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DBA" w:rsidRDefault="003D7DBA" w:rsidP="00EF14B5">
      <w:pPr>
        <w:spacing w:line="520" w:lineRule="exact"/>
        <w:ind w:firstLineChars="100" w:firstLine="321"/>
        <w:rPr>
          <w:rFonts w:ascii="黑体" w:eastAsia="黑体" w:hAnsi="黑体" w:cs="黑体"/>
          <w:b/>
          <w:bCs/>
          <w:kern w:val="44"/>
          <w:sz w:val="32"/>
          <w:szCs w:val="32"/>
        </w:rPr>
      </w:pPr>
      <w:bookmarkStart w:id="0" w:name="_Toc18376"/>
      <w:r>
        <w:rPr>
          <w:rFonts w:ascii="黑体" w:eastAsia="黑体" w:hAnsi="黑体" w:cs="黑体" w:hint="eastAsia"/>
          <w:b/>
          <w:bCs/>
          <w:kern w:val="44"/>
          <w:sz w:val="32"/>
          <w:szCs w:val="32"/>
        </w:rPr>
        <w:t>附件3</w:t>
      </w:r>
    </w:p>
    <w:p w:rsidR="003D7DBA" w:rsidRDefault="003D7DBA" w:rsidP="003D7DBA">
      <w:pPr>
        <w:keepNext/>
        <w:keepLines/>
        <w:spacing w:line="540" w:lineRule="exact"/>
        <w:jc w:val="center"/>
        <w:outlineLvl w:val="0"/>
        <w:rPr>
          <w:rFonts w:ascii="宋体" w:hAnsi="宋体" w:cs="宋体"/>
          <w:b/>
          <w:bCs/>
          <w:kern w:val="44"/>
          <w:sz w:val="36"/>
          <w:szCs w:val="44"/>
        </w:rPr>
      </w:pPr>
      <w:r>
        <w:rPr>
          <w:rFonts w:ascii="宋体" w:hAnsi="宋体" w:cs="宋体" w:hint="eastAsia"/>
          <w:b/>
          <w:bCs/>
          <w:kern w:val="44"/>
          <w:sz w:val="36"/>
          <w:szCs w:val="44"/>
        </w:rPr>
        <w:t>杭州电子科技大学“科研之星”评选办法</w:t>
      </w:r>
      <w:bookmarkEnd w:id="0"/>
    </w:p>
    <w:p w:rsidR="003D7DBA" w:rsidRDefault="003D7DBA" w:rsidP="003D7DBA">
      <w:pPr>
        <w:keepNext/>
        <w:keepLines/>
        <w:spacing w:line="540" w:lineRule="exact"/>
        <w:jc w:val="center"/>
        <w:outlineLvl w:val="0"/>
        <w:rPr>
          <w:rFonts w:eastAsia="华文中宋" w:cs="华文中宋"/>
          <w:b/>
          <w:bCs/>
          <w:kern w:val="44"/>
          <w:sz w:val="36"/>
          <w:szCs w:val="44"/>
        </w:rPr>
      </w:pPr>
    </w:p>
    <w:p w:rsidR="003D7DBA" w:rsidRDefault="003D7DBA" w:rsidP="003D7DBA">
      <w:pPr>
        <w:spacing w:line="520" w:lineRule="exact"/>
        <w:ind w:firstLineChars="200" w:firstLine="600"/>
        <w:outlineLvl w:val="1"/>
        <w:rPr>
          <w:rFonts w:ascii="宋体" w:eastAsia="黑体" w:hAnsi="宋体" w:cs="Calibri"/>
          <w:bCs/>
          <w:sz w:val="30"/>
          <w:szCs w:val="30"/>
        </w:rPr>
      </w:pPr>
      <w:bookmarkStart w:id="1" w:name="_Toc14431"/>
      <w:bookmarkStart w:id="2" w:name="_Toc29732"/>
      <w:r>
        <w:rPr>
          <w:rFonts w:ascii="宋体" w:eastAsia="黑体" w:hAnsi="宋体" w:cs="黑体"/>
          <w:sz w:val="30"/>
          <w:szCs w:val="30"/>
        </w:rPr>
        <w:t>一、评选范围</w:t>
      </w:r>
      <w:bookmarkEnd w:id="1"/>
      <w:bookmarkEnd w:id="2"/>
    </w:p>
    <w:p w:rsidR="003D7DBA" w:rsidRDefault="003D7DBA" w:rsidP="003D7DBA">
      <w:pPr>
        <w:spacing w:line="52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全体在职教职工（含合同用工），其中，2020年后获得省级及以上荣誉称号的（以政府盖章为准），由所在学院（部门）上报，经专项小组审核，报学校教职工荣誉奖项评审领导小组办公室审议认定；获得首届“星耀杭电”荣誉称号者，不参加本次评选；中层以上干部原则上不参加评选。</w:t>
      </w:r>
    </w:p>
    <w:p w:rsidR="003D7DBA" w:rsidRDefault="003D7DBA" w:rsidP="003D7DBA">
      <w:pPr>
        <w:spacing w:line="520" w:lineRule="exact"/>
        <w:ind w:firstLineChars="200" w:firstLine="600"/>
        <w:outlineLvl w:val="1"/>
        <w:rPr>
          <w:rFonts w:ascii="宋体" w:eastAsia="黑体" w:hAnsi="宋体" w:cs="Calibri"/>
          <w:bCs/>
          <w:sz w:val="30"/>
          <w:szCs w:val="30"/>
        </w:rPr>
      </w:pPr>
      <w:bookmarkStart w:id="3" w:name="_Toc22826"/>
      <w:bookmarkStart w:id="4" w:name="_Toc26115"/>
      <w:r>
        <w:rPr>
          <w:rFonts w:ascii="宋体" w:eastAsia="黑体" w:hAnsi="宋体" w:cs="黑体"/>
          <w:sz w:val="30"/>
          <w:szCs w:val="30"/>
        </w:rPr>
        <w:t>二、评选名额与推荐</w:t>
      </w:r>
      <w:bookmarkEnd w:id="3"/>
      <w:bookmarkEnd w:id="4"/>
    </w:p>
    <w:p w:rsidR="003D7DBA" w:rsidRDefault="003D7DBA" w:rsidP="003D7DBA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bookmarkStart w:id="5" w:name="OLE_LINK8"/>
      <w:r>
        <w:rPr>
          <w:rFonts w:ascii="仿宋" w:eastAsia="仿宋" w:hAnsi="仿宋" w:cs="仿宋" w:hint="eastAsia"/>
          <w:sz w:val="30"/>
          <w:szCs w:val="30"/>
        </w:rPr>
        <w:t>“科研之星”最终评选名额不超过</w:t>
      </w:r>
      <w:r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人。候选人（团队）推荐名额如下：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4200"/>
        <w:gridCol w:w="1576"/>
        <w:gridCol w:w="2108"/>
      </w:tblGrid>
      <w:tr w:rsidR="003D7DBA" w:rsidTr="002155FC">
        <w:trPr>
          <w:trHeight w:val="311"/>
          <w:jc w:val="center"/>
        </w:trPr>
        <w:tc>
          <w:tcPr>
            <w:tcW w:w="1180" w:type="dxa"/>
            <w:vAlign w:val="center"/>
          </w:tcPr>
          <w:p w:rsidR="003D7DBA" w:rsidRDefault="003D7DBA" w:rsidP="002155FC">
            <w:pPr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4200" w:type="dxa"/>
            <w:vAlign w:val="center"/>
          </w:tcPr>
          <w:p w:rsidR="003D7DBA" w:rsidRDefault="003D7DBA" w:rsidP="002155FC">
            <w:pPr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学院（中心）</w:t>
            </w:r>
          </w:p>
        </w:tc>
        <w:tc>
          <w:tcPr>
            <w:tcW w:w="1576" w:type="dxa"/>
            <w:vAlign w:val="center"/>
          </w:tcPr>
          <w:p w:rsidR="003D7DBA" w:rsidRDefault="003D7DBA" w:rsidP="002155FC">
            <w:pPr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名额</w:t>
            </w:r>
          </w:p>
        </w:tc>
        <w:tc>
          <w:tcPr>
            <w:tcW w:w="2108" w:type="dxa"/>
            <w:vAlign w:val="center"/>
          </w:tcPr>
          <w:p w:rsidR="003D7DBA" w:rsidRDefault="003D7DBA" w:rsidP="002155FC">
            <w:pPr>
              <w:spacing w:line="5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3D7DBA" w:rsidTr="002155FC">
        <w:trPr>
          <w:trHeight w:val="578"/>
          <w:jc w:val="center"/>
        </w:trPr>
        <w:tc>
          <w:tcPr>
            <w:tcW w:w="1180" w:type="dxa"/>
            <w:vMerge w:val="restart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研究为主型</w:t>
            </w:r>
          </w:p>
        </w:tc>
        <w:tc>
          <w:tcPr>
            <w:tcW w:w="4200" w:type="dxa"/>
            <w:vAlign w:val="center"/>
          </w:tcPr>
          <w:p w:rsidR="003D7DBA" w:rsidRDefault="003D7DBA" w:rsidP="002155FC">
            <w:pPr>
              <w:spacing w:line="288" w:lineRule="auto"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电子信息学院、计算机学院、</w:t>
            </w:r>
          </w:p>
          <w:p w:rsidR="003D7DBA" w:rsidRDefault="003D7DBA" w:rsidP="002155FC">
            <w:pPr>
              <w:spacing w:line="288" w:lineRule="auto"/>
              <w:ind w:firstLineChars="200" w:firstLine="4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576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每学院</w:t>
            </w:r>
          </w:p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4个</w:t>
            </w:r>
          </w:p>
        </w:tc>
        <w:tc>
          <w:tcPr>
            <w:tcW w:w="2108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博士学位授权点</w:t>
            </w:r>
          </w:p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每学院35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岁及以下候选人至少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D7DBA" w:rsidTr="002155FC">
        <w:trPr>
          <w:trHeight w:val="387"/>
          <w:jc w:val="center"/>
        </w:trPr>
        <w:tc>
          <w:tcPr>
            <w:tcW w:w="1180" w:type="dxa"/>
            <w:vMerge/>
            <w:vAlign w:val="center"/>
          </w:tcPr>
          <w:p w:rsidR="003D7DBA" w:rsidRDefault="003D7DBA" w:rsidP="002155FC">
            <w:pPr>
              <w:spacing w:line="288" w:lineRule="auto"/>
              <w:ind w:firstLineChars="200" w:firstLine="4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3D7DBA" w:rsidRDefault="003D7DBA" w:rsidP="002155FC">
            <w:pPr>
              <w:spacing w:line="288" w:lineRule="auto"/>
              <w:ind w:firstLineChars="200" w:firstLine="4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材料与环境工程学院</w:t>
            </w:r>
          </w:p>
        </w:tc>
        <w:tc>
          <w:tcPr>
            <w:tcW w:w="1576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3个</w:t>
            </w:r>
          </w:p>
        </w:tc>
        <w:tc>
          <w:tcPr>
            <w:tcW w:w="2108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岁及以下候选人至少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D7DBA" w:rsidTr="002155FC">
        <w:trPr>
          <w:trHeight w:val="578"/>
          <w:jc w:val="center"/>
        </w:trPr>
        <w:tc>
          <w:tcPr>
            <w:tcW w:w="1180" w:type="dxa"/>
            <w:vMerge w:val="restart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研究教学型</w:t>
            </w:r>
          </w:p>
        </w:tc>
        <w:tc>
          <w:tcPr>
            <w:tcW w:w="4200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机械工程学院、网络空间安全学院、管理学院、通信工程学院、理学院</w:t>
            </w:r>
          </w:p>
        </w:tc>
        <w:tc>
          <w:tcPr>
            <w:tcW w:w="1576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每学院</w:t>
            </w:r>
          </w:p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2个</w:t>
            </w:r>
          </w:p>
        </w:tc>
        <w:tc>
          <w:tcPr>
            <w:tcW w:w="2108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博士学位授权点</w:t>
            </w:r>
          </w:p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每学院45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岁及以下候选人至少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3D7DBA" w:rsidTr="002155FC">
        <w:trPr>
          <w:trHeight w:val="808"/>
          <w:jc w:val="center"/>
        </w:trPr>
        <w:tc>
          <w:tcPr>
            <w:tcW w:w="1180" w:type="dxa"/>
            <w:vMerge/>
            <w:vAlign w:val="center"/>
          </w:tcPr>
          <w:p w:rsidR="003D7DBA" w:rsidRDefault="003D7DBA" w:rsidP="002155FC">
            <w:pPr>
              <w:spacing w:line="288" w:lineRule="auto"/>
              <w:ind w:firstLineChars="200" w:firstLine="4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会计学院、经济学院、人文艺术与数字媒体学院、法学院</w:t>
            </w:r>
          </w:p>
        </w:tc>
        <w:tc>
          <w:tcPr>
            <w:tcW w:w="1576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每学院</w:t>
            </w:r>
          </w:p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2108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D7DBA" w:rsidTr="002155FC">
        <w:trPr>
          <w:trHeight w:val="540"/>
          <w:jc w:val="center"/>
        </w:trPr>
        <w:tc>
          <w:tcPr>
            <w:tcW w:w="1180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教学为主型</w:t>
            </w:r>
          </w:p>
        </w:tc>
        <w:tc>
          <w:tcPr>
            <w:tcW w:w="4200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马克思主义学院、外国语学院、体育教学部</w:t>
            </w:r>
          </w:p>
        </w:tc>
        <w:tc>
          <w:tcPr>
            <w:tcW w:w="1576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每学院</w:t>
            </w:r>
          </w:p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2108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D7DBA" w:rsidTr="002155FC">
        <w:trPr>
          <w:trHeight w:val="979"/>
          <w:jc w:val="center"/>
        </w:trPr>
        <w:tc>
          <w:tcPr>
            <w:tcW w:w="1180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校级科研单位</w:t>
            </w:r>
          </w:p>
        </w:tc>
        <w:tc>
          <w:tcPr>
            <w:tcW w:w="4200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微电子研究院、浙江省信息化与经济社会发展研究中心、中国科教评价研究院（浙江高等教育研究院）</w:t>
            </w:r>
          </w:p>
        </w:tc>
        <w:tc>
          <w:tcPr>
            <w:tcW w:w="1576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每单位</w:t>
            </w:r>
          </w:p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2108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D7DBA" w:rsidTr="002155FC">
        <w:trPr>
          <w:trHeight w:val="515"/>
          <w:jc w:val="center"/>
        </w:trPr>
        <w:tc>
          <w:tcPr>
            <w:tcW w:w="1180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4200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个</w:t>
            </w:r>
          </w:p>
        </w:tc>
        <w:tc>
          <w:tcPr>
            <w:tcW w:w="2108" w:type="dxa"/>
            <w:vAlign w:val="center"/>
          </w:tcPr>
          <w:p w:rsidR="003D7DBA" w:rsidRDefault="003D7DBA" w:rsidP="002155FC">
            <w:pPr>
              <w:spacing w:line="288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3D7DBA" w:rsidRDefault="003D7DBA" w:rsidP="003D7DBA">
      <w:pPr>
        <w:spacing w:line="520" w:lineRule="exact"/>
        <w:ind w:firstLineChars="200" w:firstLine="600"/>
        <w:outlineLvl w:val="1"/>
        <w:rPr>
          <w:rFonts w:ascii="宋体" w:eastAsia="黑体" w:hAnsi="宋体" w:cs="黑体"/>
          <w:sz w:val="30"/>
          <w:szCs w:val="30"/>
        </w:rPr>
      </w:pPr>
      <w:bookmarkStart w:id="6" w:name="_Toc12004"/>
      <w:bookmarkStart w:id="7" w:name="_Toc30595"/>
    </w:p>
    <w:p w:rsidR="003D7DBA" w:rsidRDefault="003D7DBA" w:rsidP="003D7DBA">
      <w:pPr>
        <w:spacing w:line="520" w:lineRule="exact"/>
        <w:ind w:firstLineChars="200" w:firstLine="600"/>
        <w:outlineLvl w:val="1"/>
        <w:rPr>
          <w:rFonts w:ascii="宋体" w:eastAsia="黑体" w:hAnsi="宋体" w:cs="Calibri"/>
          <w:bCs/>
          <w:sz w:val="30"/>
          <w:szCs w:val="30"/>
        </w:rPr>
      </w:pPr>
      <w:r>
        <w:rPr>
          <w:rFonts w:ascii="宋体" w:eastAsia="黑体" w:hAnsi="宋体" w:cs="黑体"/>
          <w:sz w:val="30"/>
          <w:szCs w:val="30"/>
        </w:rPr>
        <w:lastRenderedPageBreak/>
        <w:t>三、评选条件与标准</w:t>
      </w:r>
      <w:bookmarkEnd w:id="6"/>
      <w:bookmarkEnd w:id="7"/>
    </w:p>
    <w:p w:rsidR="003D7DBA" w:rsidRDefault="003D7DBA" w:rsidP="003D7DBA">
      <w:pPr>
        <w:spacing w:line="520" w:lineRule="exact"/>
        <w:ind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廉洁自律，群众公认，无科研诚信问题。坚持科研育人，科研能力突出，勇于探索和创新，在科技创新、平台建设和社会服务等方面业绩显著，以我校名义取得公认的科研成果和较好的社会、经济效益的个人和团队，鼓励团队申报。</w:t>
      </w:r>
      <w:bookmarkEnd w:id="5"/>
      <w:r>
        <w:rPr>
          <w:rFonts w:ascii="仿宋" w:eastAsia="仿宋" w:hAnsi="仿宋" w:cs="仿宋" w:hint="eastAsia"/>
          <w:sz w:val="30"/>
          <w:szCs w:val="30"/>
        </w:rPr>
        <w:t>优先考虑在本次新冠肺炎防控阻击战中表现突出的先进集体和个人。近五年科研业绩需满足下列条件之一：</w:t>
      </w:r>
    </w:p>
    <w:p w:rsidR="003D7DBA" w:rsidRDefault="003D7DBA" w:rsidP="003D7DBA">
      <w:pPr>
        <w:spacing w:line="520" w:lineRule="exact"/>
        <w:ind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（一）主持Ⅴ类及以上科研项目（课题）。项目分类参考《杭州电子科技大学科研项目统一分类认定暂行办法》（杭电科〔2021〕10号）。</w:t>
      </w:r>
    </w:p>
    <w:p w:rsidR="003D7DBA" w:rsidRDefault="003D7DBA" w:rsidP="003D7DBA">
      <w:pPr>
        <w:spacing w:line="520" w:lineRule="exact"/>
        <w:ind w:firstLineChars="198" w:firstLine="586"/>
        <w:rPr>
          <w:rFonts w:ascii="仿宋" w:eastAsia="仿宋" w:hAnsi="仿宋"/>
          <w:spacing w:val="-2"/>
          <w:sz w:val="30"/>
          <w:szCs w:val="30"/>
        </w:rPr>
      </w:pPr>
      <w:r>
        <w:rPr>
          <w:rFonts w:ascii="仿宋" w:eastAsia="仿宋" w:hAnsi="仿宋" w:cs="仿宋" w:hint="eastAsia"/>
          <w:spacing w:val="-2"/>
          <w:sz w:val="30"/>
          <w:szCs w:val="30"/>
        </w:rPr>
        <w:t>（二）以第一作者或通讯作者在具有国际影响力的国内科技期刊、业界公认的国际顶级或重要科技期刊、国内外顶级学术会议等发表高质量论文</w:t>
      </w:r>
      <w:r>
        <w:rPr>
          <w:rFonts w:ascii="仿宋" w:eastAsia="仿宋" w:hAnsi="仿宋" w:cs="仿宋"/>
          <w:spacing w:val="-2"/>
          <w:sz w:val="30"/>
          <w:szCs w:val="30"/>
        </w:rPr>
        <w:t>3</w:t>
      </w:r>
      <w:r>
        <w:rPr>
          <w:rFonts w:ascii="仿宋" w:eastAsia="仿宋" w:hAnsi="仿宋" w:cs="仿宋" w:hint="eastAsia"/>
          <w:spacing w:val="-2"/>
          <w:sz w:val="30"/>
          <w:szCs w:val="30"/>
        </w:rPr>
        <w:t>篇以上或一级学术期刊论文</w:t>
      </w:r>
      <w:r>
        <w:rPr>
          <w:rFonts w:ascii="仿宋" w:eastAsia="仿宋" w:hAnsi="仿宋" w:cs="仿宋"/>
          <w:spacing w:val="-2"/>
          <w:sz w:val="30"/>
          <w:szCs w:val="30"/>
        </w:rPr>
        <w:t>3</w:t>
      </w:r>
      <w:r>
        <w:rPr>
          <w:rFonts w:ascii="仿宋" w:eastAsia="仿宋" w:hAnsi="仿宋" w:cs="仿宋" w:hint="eastAsia"/>
          <w:spacing w:val="-2"/>
          <w:sz w:val="30"/>
          <w:szCs w:val="30"/>
        </w:rPr>
        <w:t>篇以上（人文社科类）或国内一级出版社出版学术专著</w:t>
      </w:r>
      <w:r>
        <w:rPr>
          <w:rFonts w:ascii="仿宋" w:eastAsia="仿宋" w:hAnsi="仿宋" w:cs="仿宋"/>
          <w:spacing w:val="-2"/>
          <w:sz w:val="30"/>
          <w:szCs w:val="30"/>
        </w:rPr>
        <w:t>2</w:t>
      </w:r>
      <w:r>
        <w:rPr>
          <w:rFonts w:ascii="仿宋" w:eastAsia="仿宋" w:hAnsi="仿宋" w:cs="仿宋" w:hint="eastAsia"/>
          <w:spacing w:val="-2"/>
          <w:sz w:val="30"/>
          <w:szCs w:val="30"/>
        </w:rPr>
        <w:t>部以上或提交</w:t>
      </w:r>
      <w:r>
        <w:rPr>
          <w:rFonts w:ascii="仿宋" w:eastAsia="仿宋" w:hAnsi="仿宋" w:cs="仿宋"/>
          <w:spacing w:val="-2"/>
          <w:sz w:val="30"/>
          <w:szCs w:val="30"/>
        </w:rPr>
        <w:t>GF</w:t>
      </w:r>
      <w:r>
        <w:rPr>
          <w:rFonts w:ascii="仿宋" w:eastAsia="仿宋" w:hAnsi="仿宋" w:cs="仿宋" w:hint="eastAsia"/>
          <w:spacing w:val="-2"/>
          <w:sz w:val="30"/>
          <w:szCs w:val="30"/>
        </w:rPr>
        <w:t>报告</w:t>
      </w:r>
      <w:r>
        <w:rPr>
          <w:rFonts w:ascii="仿宋" w:eastAsia="仿宋" w:hAnsi="仿宋" w:cs="仿宋"/>
          <w:spacing w:val="-2"/>
          <w:sz w:val="30"/>
          <w:szCs w:val="30"/>
        </w:rPr>
        <w:t>5</w:t>
      </w:r>
      <w:r>
        <w:rPr>
          <w:rFonts w:ascii="仿宋" w:eastAsia="仿宋" w:hAnsi="仿宋" w:cs="仿宋" w:hint="eastAsia"/>
          <w:spacing w:val="-2"/>
          <w:sz w:val="30"/>
          <w:szCs w:val="30"/>
        </w:rPr>
        <w:t>份以上。</w:t>
      </w:r>
    </w:p>
    <w:p w:rsidR="003D7DBA" w:rsidRDefault="003D7DBA" w:rsidP="003D7DBA">
      <w:pPr>
        <w:spacing w:line="520" w:lineRule="exact"/>
        <w:ind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（三）获国家科学技术奖励或省部级科学技术奖二等奖（前二）或一等奖（前三）。</w:t>
      </w:r>
    </w:p>
    <w:p w:rsidR="003D7DBA" w:rsidRDefault="003D7DBA" w:rsidP="003D7DBA">
      <w:pPr>
        <w:spacing w:line="520" w:lineRule="exact"/>
        <w:ind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（四）以第一作者撰写得到省部级主要领导批示的研究报告（含调研报告、咨询报告）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篇以上；或第一作者撰写得到副国级以上领导肯定性批示的研究报告。</w:t>
      </w:r>
    </w:p>
    <w:p w:rsidR="003D7DBA" w:rsidRDefault="003D7DBA" w:rsidP="003D7DBA">
      <w:pPr>
        <w:spacing w:line="520" w:lineRule="exact"/>
        <w:ind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（五）省部级科技创新平台负责人或省部级科技创新团队负责人。</w:t>
      </w:r>
    </w:p>
    <w:p w:rsidR="003D7DBA" w:rsidRDefault="003D7DBA" w:rsidP="003D7DBA">
      <w:pPr>
        <w:spacing w:line="520" w:lineRule="exact"/>
        <w:ind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（六）主持编制正式公布实施的国际</w:t>
      </w:r>
      <w:r>
        <w:rPr>
          <w:rFonts w:ascii="仿宋" w:eastAsia="仿宋" w:hAnsi="仿宋" w:cs="仿宋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国家</w:t>
      </w:r>
      <w:r>
        <w:rPr>
          <w:rFonts w:ascii="仿宋" w:eastAsia="仿宋" w:hAnsi="仿宋" w:cs="仿宋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行业各类标准。</w:t>
      </w:r>
    </w:p>
    <w:p w:rsidR="003D7DBA" w:rsidRDefault="003D7DBA" w:rsidP="003D7DBA">
      <w:pPr>
        <w:spacing w:line="520" w:lineRule="exact"/>
        <w:ind w:firstLineChars="198" w:firstLine="594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（七）对我校科研工作做出特殊贡献，由专项评选小组负责认定。</w:t>
      </w:r>
    </w:p>
    <w:p w:rsidR="003D7DBA" w:rsidRDefault="003D7DBA" w:rsidP="003D7DBA">
      <w:pPr>
        <w:spacing w:line="520" w:lineRule="exact"/>
        <w:ind w:firstLineChars="200" w:firstLine="600"/>
        <w:outlineLvl w:val="1"/>
        <w:rPr>
          <w:rFonts w:ascii="宋体" w:eastAsia="黑体" w:hAnsi="宋体" w:cs="Calibri"/>
          <w:bCs/>
          <w:sz w:val="30"/>
          <w:szCs w:val="30"/>
        </w:rPr>
      </w:pPr>
      <w:bookmarkStart w:id="8" w:name="_Toc28831"/>
      <w:bookmarkStart w:id="9" w:name="_Toc9946"/>
      <w:r>
        <w:rPr>
          <w:rFonts w:ascii="宋体" w:eastAsia="黑体" w:hAnsi="宋体" w:cs="黑体"/>
          <w:sz w:val="30"/>
          <w:szCs w:val="30"/>
        </w:rPr>
        <w:t>四、工作安排与要求</w:t>
      </w:r>
      <w:bookmarkEnd w:id="8"/>
      <w:bookmarkEnd w:id="9"/>
    </w:p>
    <w:p w:rsidR="003D7DBA" w:rsidRDefault="003D7DBA" w:rsidP="003D7DBA">
      <w:pPr>
        <w:adjustRightInd w:val="0"/>
        <w:spacing w:line="520" w:lineRule="exact"/>
        <w:ind w:firstLineChars="200" w:firstLine="602"/>
        <w:rPr>
          <w:rFonts w:ascii="楷体" w:eastAsia="楷体" w:hAnsi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（一）评选组织</w:t>
      </w:r>
    </w:p>
    <w:p w:rsidR="003D7DBA" w:rsidRDefault="003D7DBA" w:rsidP="003D7DBA">
      <w:pPr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由科研处牵头成立“科研之星”专项评选小组，人文社科处、产学研融合发展中心、军工处、发展规划处、人事处参与，负责专项评选活动的组织领导。</w:t>
      </w:r>
    </w:p>
    <w:p w:rsidR="003D7DBA" w:rsidRDefault="003D7DBA" w:rsidP="003D7DBA">
      <w:pPr>
        <w:adjustRightInd w:val="0"/>
        <w:spacing w:line="520" w:lineRule="exact"/>
        <w:ind w:firstLineChars="200" w:firstLine="602"/>
        <w:rPr>
          <w:rFonts w:ascii="楷体" w:eastAsia="楷体" w:hAnsi="楷体"/>
          <w:b/>
          <w:bCs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（二）评选程序</w:t>
      </w:r>
    </w:p>
    <w:p w:rsidR="003D7DBA" w:rsidRDefault="003D7DBA" w:rsidP="003D7DBA">
      <w:pPr>
        <w:spacing w:line="52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lastRenderedPageBreak/>
        <w:t>1.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个人申请或学院（中心）推荐</w:t>
      </w:r>
    </w:p>
    <w:p w:rsidR="003D7DBA" w:rsidRDefault="003D7DBA" w:rsidP="003D7DBA">
      <w:pPr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符合条件的教职工个人（团队）向所在学院（中心）提出申请，学院（中心）也可以根据需要，经集体讨论并征得本人同意后提出符合条件的人选（团队）。推荐表见附件。机关双肩挑人员向（由）学科所属学院申请（推荐）。</w:t>
      </w:r>
    </w:p>
    <w:p w:rsidR="003D7DBA" w:rsidRDefault="003D7DBA" w:rsidP="003D7DBA">
      <w:pPr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2.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学院（中心）审核</w:t>
      </w:r>
    </w:p>
    <w:p w:rsidR="003D7DBA" w:rsidRDefault="003D7DBA" w:rsidP="003D7DBA">
      <w:pPr>
        <w:spacing w:line="520" w:lineRule="exact"/>
        <w:ind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申请人所在学院（中心）对申请材料的真实性进行初审，会同科研院确认相关科研成果，并审查廉洁自律、师德师风和科研诚信等情况，根据限额数量和要求确定推荐人选，并在学院（中心）公示。公示后在</w:t>
      </w:r>
      <w:r>
        <w:rPr>
          <w:rFonts w:ascii="仿宋" w:eastAsia="仿宋" w:hAnsi="仿宋" w:cs="仿宋"/>
          <w:sz w:val="30"/>
          <w:szCs w:val="30"/>
        </w:rPr>
        <w:t>202</w:t>
      </w:r>
      <w:r>
        <w:rPr>
          <w:rFonts w:ascii="仿宋" w:eastAsia="仿宋" w:hAnsi="仿宋" w:cs="仿宋" w:hint="eastAsia"/>
          <w:sz w:val="30"/>
          <w:szCs w:val="30"/>
        </w:rPr>
        <w:t>2年</w:t>
      </w:r>
      <w:r>
        <w:rPr>
          <w:rFonts w:ascii="仿宋" w:eastAsia="仿宋" w:hAnsi="仿宋" w:cs="仿宋"/>
          <w:sz w:val="30"/>
          <w:szCs w:val="30"/>
        </w:rPr>
        <w:t>5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1F226A">
        <w:rPr>
          <w:rFonts w:ascii="仿宋" w:eastAsia="仿宋" w:hAnsi="仿宋" w:cs="仿宋"/>
          <w:sz w:val="30"/>
          <w:szCs w:val="30"/>
        </w:rPr>
        <w:t>25</w:t>
      </w:r>
      <w:bookmarkStart w:id="10" w:name="_GoBack"/>
      <w:bookmarkEnd w:id="10"/>
      <w:r>
        <w:rPr>
          <w:rFonts w:ascii="仿宋" w:eastAsia="仿宋" w:hAnsi="仿宋" w:cs="仿宋" w:hint="eastAsia"/>
          <w:sz w:val="30"/>
          <w:szCs w:val="30"/>
        </w:rPr>
        <w:t>日前提交专项评选小组。</w:t>
      </w:r>
    </w:p>
    <w:p w:rsidR="003D7DBA" w:rsidRDefault="003D7DBA" w:rsidP="003D7DBA">
      <w:pPr>
        <w:spacing w:line="52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3.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专家评审</w:t>
      </w:r>
    </w:p>
    <w:p w:rsidR="003D7DBA" w:rsidRDefault="003D7DBA" w:rsidP="003D7DBA">
      <w:pPr>
        <w:spacing w:line="520" w:lineRule="exact"/>
        <w:ind w:firstLineChars="198" w:firstLine="594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专项评选小组于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日前组织专家会议评审，确定不超过</w:t>
      </w:r>
      <w:r>
        <w:rPr>
          <w:rFonts w:ascii="仿宋" w:eastAsia="仿宋" w:hAnsi="仿宋" w:cs="仿宋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人（团队）的入选名单，经校学术委员会审定、公示后，报学校教职工荣誉奖项评审领导小组办公室审议。</w:t>
      </w:r>
    </w:p>
    <w:p w:rsidR="003D7DBA" w:rsidRDefault="003D7DBA" w:rsidP="003D7DBA">
      <w:pPr>
        <w:adjustRightInd w:val="0"/>
        <w:spacing w:line="520" w:lineRule="exact"/>
        <w:ind w:firstLineChars="200" w:firstLine="602"/>
        <w:rPr>
          <w:rFonts w:ascii="楷体" w:eastAsia="楷体" w:hAnsi="楷体" w:cs="仿宋"/>
          <w:b/>
          <w:bCs/>
          <w:sz w:val="30"/>
          <w:szCs w:val="30"/>
        </w:rPr>
      </w:pPr>
      <w:r>
        <w:rPr>
          <w:rFonts w:ascii="楷体" w:eastAsia="楷体" w:hAnsi="楷体" w:cs="仿宋" w:hint="eastAsia"/>
          <w:b/>
          <w:bCs/>
          <w:sz w:val="30"/>
          <w:szCs w:val="30"/>
        </w:rPr>
        <w:t>（三）工作要求</w:t>
      </w:r>
    </w:p>
    <w:p w:rsidR="003D7DBA" w:rsidRDefault="003D7DBA" w:rsidP="003D7DBA">
      <w:pPr>
        <w:adjustRightInd w:val="0"/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1.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坚持标准，公正、公开、公平。</w:t>
      </w:r>
      <w:r>
        <w:rPr>
          <w:rFonts w:ascii="仿宋" w:eastAsia="仿宋" w:hAnsi="仿宋" w:cs="仿宋" w:hint="eastAsia"/>
          <w:sz w:val="30"/>
          <w:szCs w:val="30"/>
        </w:rPr>
        <w:t>各学院（中心）要坚持评选条件，规范推荐程序，做到公正、公开、公平，做好候选人资格审查和推荐工作。坚持以科研业绩为核心，以师德、能力、贡献等为评价要素，择优推荐。</w:t>
      </w:r>
    </w:p>
    <w:p w:rsidR="003D7DBA" w:rsidRDefault="003D7DBA" w:rsidP="003D7DBA">
      <w:pPr>
        <w:adjustRightInd w:val="0"/>
        <w:spacing w:line="520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2.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坚持向一线倾斜。</w:t>
      </w:r>
      <w:r>
        <w:rPr>
          <w:rFonts w:ascii="仿宋" w:eastAsia="仿宋" w:hAnsi="仿宋" w:cs="仿宋" w:hint="eastAsia"/>
          <w:sz w:val="30"/>
          <w:szCs w:val="30"/>
        </w:rPr>
        <w:t>注重基层、突出一线，向长期坚持科研一线的人员倾斜；中层干部不超过</w:t>
      </w:r>
      <w:r>
        <w:rPr>
          <w:rFonts w:ascii="仿宋" w:eastAsia="仿宋" w:hAnsi="仿宋" w:cs="仿宋"/>
          <w:sz w:val="30"/>
          <w:szCs w:val="30"/>
        </w:rPr>
        <w:t>30%</w:t>
      </w:r>
      <w:r>
        <w:rPr>
          <w:rFonts w:ascii="仿宋" w:eastAsia="仿宋" w:hAnsi="仿宋" w:cs="仿宋" w:hint="eastAsia"/>
          <w:sz w:val="30"/>
          <w:szCs w:val="30"/>
        </w:rPr>
        <w:t>，中层正职从严控制；向科研业绩突出的一线中青年骨干科研人员倾斜，</w:t>
      </w:r>
      <w:r>
        <w:rPr>
          <w:rFonts w:ascii="仿宋" w:eastAsia="仿宋" w:hAnsi="仿宋" w:cs="仿宋"/>
          <w:sz w:val="30"/>
          <w:szCs w:val="30"/>
        </w:rPr>
        <w:t>45</w:t>
      </w:r>
      <w:r>
        <w:rPr>
          <w:rFonts w:ascii="仿宋" w:eastAsia="仿宋" w:hAnsi="仿宋" w:cs="仿宋" w:hint="eastAsia"/>
          <w:sz w:val="30"/>
          <w:szCs w:val="30"/>
        </w:rPr>
        <w:t>岁及以下比例不低于</w:t>
      </w:r>
      <w:r>
        <w:rPr>
          <w:rFonts w:ascii="仿宋" w:eastAsia="仿宋" w:hAnsi="仿宋" w:cs="仿宋"/>
          <w:sz w:val="30"/>
          <w:szCs w:val="30"/>
        </w:rPr>
        <w:t>50%（</w:t>
      </w:r>
      <w:r>
        <w:rPr>
          <w:rFonts w:ascii="仿宋" w:eastAsia="仿宋" w:hAnsi="仿宋" w:cs="仿宋" w:hint="eastAsia"/>
          <w:sz w:val="30"/>
          <w:szCs w:val="30"/>
        </w:rPr>
        <w:t>1977年1月1日及以后出生</w:t>
      </w:r>
      <w:r>
        <w:rPr>
          <w:rFonts w:ascii="仿宋" w:eastAsia="仿宋" w:hAnsi="仿宋" w:cs="仿宋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/>
          <w:sz w:val="30"/>
          <w:szCs w:val="30"/>
        </w:rPr>
        <w:t>35</w:t>
      </w:r>
      <w:r>
        <w:rPr>
          <w:rFonts w:ascii="仿宋" w:eastAsia="仿宋" w:hAnsi="仿宋" w:cs="仿宋" w:hint="eastAsia"/>
          <w:sz w:val="30"/>
          <w:szCs w:val="30"/>
        </w:rPr>
        <w:t>岁及以下比例不低于</w:t>
      </w:r>
      <w:r>
        <w:rPr>
          <w:rFonts w:ascii="仿宋" w:eastAsia="仿宋" w:hAnsi="仿宋" w:cs="仿宋"/>
          <w:sz w:val="30"/>
          <w:szCs w:val="30"/>
        </w:rPr>
        <w:t>10%（</w:t>
      </w:r>
      <w:r>
        <w:rPr>
          <w:rFonts w:ascii="仿宋" w:eastAsia="仿宋" w:hAnsi="仿宋" w:cs="仿宋" w:hint="eastAsia"/>
          <w:sz w:val="30"/>
          <w:szCs w:val="30"/>
        </w:rPr>
        <w:t>1987年1月1日及以后出生</w:t>
      </w:r>
      <w:r>
        <w:rPr>
          <w:rFonts w:ascii="仿宋" w:eastAsia="仿宋" w:hAnsi="仿宋" w:cs="仿宋"/>
          <w:sz w:val="30"/>
          <w:szCs w:val="30"/>
        </w:rPr>
        <w:t>）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3D7DBA" w:rsidRDefault="003D7DBA" w:rsidP="003D7DBA">
      <w:pPr>
        <w:adjustRightInd w:val="0"/>
        <w:spacing w:line="520" w:lineRule="exact"/>
        <w:ind w:firstLineChars="200" w:firstLine="600"/>
        <w:rPr>
          <w:rFonts w:ascii="仿宋" w:eastAsia="仿宋" w:hAnsi="仿宋" w:cs="仿宋"/>
          <w:sz w:val="30"/>
          <w:szCs w:val="30"/>
        </w:rPr>
        <w:sectPr w:rsidR="003D7DBA">
          <w:footerReference w:type="default" r:id="rId8"/>
          <w:pgSz w:w="11906" w:h="16838"/>
          <w:pgMar w:top="1418" w:right="1418" w:bottom="1418" w:left="1418" w:header="851" w:footer="992" w:gutter="0"/>
          <w:cols w:space="425"/>
          <w:rtlGutter/>
          <w:docGrid w:type="lines" w:linePitch="312"/>
        </w:sectPr>
      </w:pPr>
      <w:r>
        <w:rPr>
          <w:rFonts w:ascii="仿宋" w:eastAsia="仿宋" w:hAnsi="仿宋" w:cs="仿宋" w:hint="eastAsia"/>
          <w:sz w:val="30"/>
          <w:szCs w:val="30"/>
        </w:rPr>
        <w:t>联系人：谷培</w:t>
      </w: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影， 86919105 ，</w:t>
      </w:r>
      <w:hyperlink r:id="rId9" w:history="1">
        <w:r>
          <w:rPr>
            <w:rStyle w:val="ac"/>
            <w:rFonts w:ascii="仿宋" w:eastAsia="仿宋" w:hAnsi="仿宋" w:cs="仿宋" w:hint="eastAsia"/>
            <w:color w:val="000000" w:themeColor="text1"/>
            <w:sz w:val="30"/>
            <w:szCs w:val="30"/>
          </w:rPr>
          <w:t>gupeiying@hdu.edu.cn</w:t>
        </w:r>
      </w:hyperlink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>。</w:t>
      </w:r>
    </w:p>
    <w:p w:rsidR="003D7DBA" w:rsidRDefault="003D7DBA" w:rsidP="003D7DBA">
      <w:pPr>
        <w:spacing w:beforeLines="50" w:before="120" w:line="1000" w:lineRule="exact"/>
        <w:jc w:val="center"/>
        <w:outlineLvl w:val="0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lastRenderedPageBreak/>
        <w:t>杭州电子科技大学</w:t>
      </w:r>
      <w:bookmarkStart w:id="11" w:name="_Toc31217"/>
      <w:bookmarkStart w:id="12" w:name="_Toc29229"/>
      <w:r>
        <w:rPr>
          <w:rFonts w:ascii="华文中宋" w:eastAsia="华文中宋" w:hAnsi="华文中宋" w:cs="华文中宋" w:hint="eastAsia"/>
          <w:sz w:val="44"/>
          <w:szCs w:val="44"/>
        </w:rPr>
        <w:t xml:space="preserve"> “科研之星”推荐表</w:t>
      </w:r>
      <w:bookmarkEnd w:id="11"/>
      <w:bookmarkEnd w:id="12"/>
    </w:p>
    <w:p w:rsidR="003D7DBA" w:rsidRDefault="003D7DBA" w:rsidP="003D7DBA">
      <w:pPr>
        <w:spacing w:line="360" w:lineRule="auto"/>
        <w:jc w:val="center"/>
        <w:rPr>
          <w:rFonts w:ascii="楷体_GB2312" w:eastAsia="楷体_GB2312" w:hAnsi="Times New Roman"/>
          <w:b/>
          <w:bCs/>
          <w:sz w:val="32"/>
          <w:szCs w:val="32"/>
        </w:rPr>
      </w:pPr>
    </w:p>
    <w:p w:rsidR="003D7DBA" w:rsidRDefault="003D7DBA" w:rsidP="003D7DBA">
      <w:pPr>
        <w:spacing w:line="360" w:lineRule="auto"/>
        <w:jc w:val="center"/>
        <w:rPr>
          <w:rFonts w:ascii="楷体_GB2312" w:eastAsia="楷体_GB2312" w:hAnsi="Times New Roman"/>
          <w:b/>
          <w:bCs/>
          <w:sz w:val="32"/>
          <w:szCs w:val="32"/>
        </w:rPr>
      </w:pPr>
    </w:p>
    <w:p w:rsidR="003D7DBA" w:rsidRDefault="003D7DBA" w:rsidP="003D7DBA">
      <w:pPr>
        <w:spacing w:line="360" w:lineRule="auto"/>
        <w:jc w:val="center"/>
        <w:rPr>
          <w:rFonts w:ascii="楷体_GB2312" w:eastAsia="楷体_GB2312" w:hAnsi="Times New Roman"/>
          <w:b/>
          <w:bCs/>
          <w:sz w:val="32"/>
          <w:szCs w:val="32"/>
        </w:rPr>
      </w:pPr>
    </w:p>
    <w:p w:rsidR="00006562" w:rsidRDefault="00006562" w:rsidP="003D7DBA">
      <w:pPr>
        <w:spacing w:line="360" w:lineRule="auto"/>
        <w:jc w:val="center"/>
        <w:rPr>
          <w:rFonts w:ascii="楷体_GB2312" w:eastAsia="楷体_GB2312" w:hAnsi="Times New Roman"/>
          <w:b/>
          <w:bCs/>
          <w:sz w:val="32"/>
          <w:szCs w:val="32"/>
        </w:rPr>
      </w:pPr>
    </w:p>
    <w:p w:rsidR="00006562" w:rsidRDefault="00006562" w:rsidP="003D7DBA">
      <w:pPr>
        <w:spacing w:line="360" w:lineRule="auto"/>
        <w:jc w:val="center"/>
        <w:rPr>
          <w:rFonts w:ascii="楷体_GB2312" w:eastAsia="楷体_GB2312" w:hAnsi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2003" w:tblpY="895"/>
        <w:tblOverlap w:val="never"/>
        <w:tblW w:w="8059" w:type="dxa"/>
        <w:tblLayout w:type="fixed"/>
        <w:tblLook w:val="04A0" w:firstRow="1" w:lastRow="0" w:firstColumn="1" w:lastColumn="0" w:noHBand="0" w:noVBand="1"/>
      </w:tblPr>
      <w:tblGrid>
        <w:gridCol w:w="3224"/>
        <w:gridCol w:w="823"/>
        <w:gridCol w:w="4012"/>
      </w:tblGrid>
      <w:tr w:rsidR="003D7DBA" w:rsidTr="002155FC">
        <w:trPr>
          <w:trHeight w:hRule="exact" w:val="1747"/>
        </w:trPr>
        <w:tc>
          <w:tcPr>
            <w:tcW w:w="3224" w:type="dxa"/>
            <w:vAlign w:val="center"/>
          </w:tcPr>
          <w:p w:rsidR="003D7DBA" w:rsidRDefault="003D7DBA" w:rsidP="002155FC">
            <w:pPr>
              <w:ind w:firstLineChars="50" w:firstLine="180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 xml:space="preserve">姓         </w:t>
            </w:r>
            <w:r>
              <w:rPr>
                <w:rFonts w:ascii="仿宋_GB2312" w:eastAsia="仿宋_GB2312" w:hAnsi="仿宋" w:cs="仿宋_GB2312"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>名</w:t>
            </w:r>
          </w:p>
          <w:p w:rsidR="003D7DBA" w:rsidRDefault="003D7DBA" w:rsidP="002155FC">
            <w:pPr>
              <w:ind w:firstLineChars="50" w:firstLine="180"/>
              <w:rPr>
                <w:rFonts w:ascii="仿宋_GB2312" w:eastAsia="仿宋_GB2312" w:hAnsi="仿宋"/>
                <w:sz w:val="36"/>
                <w:szCs w:val="36"/>
              </w:rPr>
            </w:pP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>（或团队负责人）</w:t>
            </w:r>
          </w:p>
        </w:tc>
        <w:tc>
          <w:tcPr>
            <w:tcW w:w="823" w:type="dxa"/>
            <w:vAlign w:val="center"/>
          </w:tcPr>
          <w:p w:rsidR="003D7DBA" w:rsidRDefault="003D7DBA" w:rsidP="002155FC">
            <w:pPr>
              <w:ind w:firstLineChars="50" w:firstLine="180"/>
              <w:rPr>
                <w:rFonts w:ascii="仿宋_GB2312" w:eastAsia="仿宋_GB2312" w:hAnsi="仿宋" w:cs="仿宋_GB2312"/>
                <w:sz w:val="36"/>
                <w:szCs w:val="36"/>
                <w:u w:val="single"/>
              </w:rPr>
            </w:pP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>：</w:t>
            </w:r>
            <w:r>
              <w:rPr>
                <w:rFonts w:ascii="仿宋_GB2312" w:eastAsia="仿宋_GB2312" w:hAnsi="仿宋" w:cs="仿宋_GB2312"/>
                <w:sz w:val="36"/>
                <w:szCs w:val="36"/>
              </w:rPr>
              <w:t xml:space="preserve"> </w:t>
            </w:r>
            <w:r>
              <w:rPr>
                <w:rFonts w:ascii="仿宋_GB2312" w:eastAsia="仿宋_GB2312" w:hAnsi="仿宋" w:cs="仿宋_GB2312"/>
                <w:sz w:val="36"/>
                <w:szCs w:val="36"/>
                <w:u w:val="single"/>
              </w:rPr>
              <w:t xml:space="preserve">         </w:t>
            </w:r>
          </w:p>
        </w:tc>
        <w:tc>
          <w:tcPr>
            <w:tcW w:w="4012" w:type="dxa"/>
            <w:vAlign w:val="center"/>
          </w:tcPr>
          <w:p w:rsidR="003D7DBA" w:rsidRDefault="003D7DBA" w:rsidP="002155FC">
            <w:pPr>
              <w:rPr>
                <w:rFonts w:ascii="仿宋_GB2312" w:eastAsia="仿宋_GB2312" w:hAnsi="仿宋" w:cs="仿宋_GB2312"/>
                <w:sz w:val="36"/>
                <w:szCs w:val="36"/>
              </w:rPr>
            </w:pPr>
            <w:r>
              <w:rPr>
                <w:rFonts w:ascii="仿宋_GB2312" w:eastAsia="仿宋_GB2312" w:hAnsi="仿宋" w:cs="仿宋_GB2312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ascii="仿宋_GB2312" w:eastAsia="仿宋_GB2312" w:hAnsi="仿宋" w:cs="仿宋_GB2312"/>
                <w:sz w:val="36"/>
                <w:szCs w:val="36"/>
              </w:rPr>
              <w:t xml:space="preserve">                   </w:t>
            </w:r>
          </w:p>
        </w:tc>
      </w:tr>
      <w:tr w:rsidR="003D7DBA" w:rsidTr="002155FC">
        <w:trPr>
          <w:trHeight w:hRule="exact" w:val="995"/>
        </w:trPr>
        <w:tc>
          <w:tcPr>
            <w:tcW w:w="3224" w:type="dxa"/>
            <w:vAlign w:val="center"/>
          </w:tcPr>
          <w:p w:rsidR="003D7DBA" w:rsidRDefault="003D7DBA" w:rsidP="002155FC">
            <w:pPr>
              <w:ind w:firstLineChars="50" w:firstLine="180"/>
              <w:rPr>
                <w:rFonts w:ascii="仿宋_GB2312" w:eastAsia="仿宋_GB2312" w:hAnsi="仿宋"/>
                <w:sz w:val="36"/>
                <w:szCs w:val="36"/>
              </w:rPr>
            </w:pP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>推荐单位（盖章）</w:t>
            </w:r>
          </w:p>
        </w:tc>
        <w:tc>
          <w:tcPr>
            <w:tcW w:w="823" w:type="dxa"/>
            <w:vAlign w:val="center"/>
          </w:tcPr>
          <w:p w:rsidR="003D7DBA" w:rsidRDefault="003D7DBA" w:rsidP="002155FC">
            <w:pPr>
              <w:ind w:firstLineChars="50" w:firstLine="180"/>
              <w:rPr>
                <w:rFonts w:ascii="仿宋_GB2312" w:eastAsia="仿宋_GB2312" w:hAnsi="仿宋"/>
                <w:sz w:val="36"/>
                <w:szCs w:val="36"/>
              </w:rPr>
            </w:pP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>：</w:t>
            </w:r>
          </w:p>
        </w:tc>
        <w:tc>
          <w:tcPr>
            <w:tcW w:w="4012" w:type="dxa"/>
            <w:vAlign w:val="center"/>
          </w:tcPr>
          <w:p w:rsidR="003D7DBA" w:rsidRDefault="003D7DBA" w:rsidP="002155FC">
            <w:pPr>
              <w:rPr>
                <w:rFonts w:ascii="仿宋_GB2312" w:eastAsia="仿宋_GB2312" w:hAnsi="仿宋" w:cs="仿宋_GB2312"/>
                <w:sz w:val="36"/>
                <w:szCs w:val="36"/>
              </w:rPr>
            </w:pPr>
            <w:r>
              <w:rPr>
                <w:rFonts w:ascii="仿宋_GB2312" w:eastAsia="仿宋_GB2312" w:hAnsi="仿宋" w:cs="仿宋_GB2312"/>
                <w:sz w:val="36"/>
                <w:szCs w:val="36"/>
                <w:u w:val="single"/>
              </w:rPr>
              <w:t xml:space="preserve">                    </w:t>
            </w:r>
            <w:r>
              <w:rPr>
                <w:rFonts w:ascii="仿宋_GB2312" w:eastAsia="仿宋_GB2312" w:hAnsi="仿宋" w:cs="仿宋_GB2312"/>
                <w:sz w:val="36"/>
                <w:szCs w:val="36"/>
              </w:rPr>
              <w:t xml:space="preserve">                   </w:t>
            </w:r>
          </w:p>
        </w:tc>
      </w:tr>
      <w:tr w:rsidR="003D7DBA" w:rsidTr="002155FC">
        <w:trPr>
          <w:trHeight w:hRule="exact" w:val="3179"/>
        </w:trPr>
        <w:tc>
          <w:tcPr>
            <w:tcW w:w="3224" w:type="dxa"/>
            <w:vAlign w:val="bottom"/>
          </w:tcPr>
          <w:p w:rsidR="003D7DBA" w:rsidRDefault="003D7DBA" w:rsidP="002155FC">
            <w:pPr>
              <w:ind w:firstLineChars="50" w:firstLine="180"/>
              <w:jc w:val="center"/>
              <w:rPr>
                <w:rFonts w:ascii="仿宋_GB2312" w:eastAsia="仿宋_GB2312" w:hAnsi="仿宋" w:cs="仿宋_GB2312"/>
                <w:sz w:val="36"/>
                <w:szCs w:val="36"/>
              </w:rPr>
            </w:pPr>
          </w:p>
          <w:p w:rsidR="003D7DBA" w:rsidRDefault="003D7DBA" w:rsidP="002155FC">
            <w:pPr>
              <w:ind w:firstLineChars="50" w:firstLine="180"/>
              <w:jc w:val="center"/>
              <w:rPr>
                <w:rFonts w:ascii="仿宋_GB2312" w:eastAsia="仿宋_GB2312" w:hAnsi="仿宋" w:cs="仿宋_GB2312"/>
                <w:sz w:val="36"/>
                <w:szCs w:val="36"/>
              </w:rPr>
            </w:pPr>
          </w:p>
          <w:p w:rsidR="003D7DBA" w:rsidRDefault="003D7DBA" w:rsidP="002155FC">
            <w:pPr>
              <w:ind w:firstLineChars="50" w:firstLine="180"/>
              <w:jc w:val="center"/>
              <w:rPr>
                <w:rFonts w:ascii="仿宋_GB2312" w:eastAsia="仿宋_GB2312" w:hAnsi="仿宋" w:cs="仿宋_GB2312"/>
                <w:sz w:val="36"/>
                <w:szCs w:val="36"/>
              </w:rPr>
            </w:pPr>
          </w:p>
          <w:p w:rsidR="003D7DBA" w:rsidRDefault="003D7DBA" w:rsidP="002155FC">
            <w:pPr>
              <w:ind w:firstLineChars="50" w:firstLine="180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>填</w:t>
            </w:r>
            <w:r>
              <w:rPr>
                <w:rFonts w:ascii="仿宋_GB2312" w:eastAsia="仿宋_GB2312" w:hAnsi="仿宋" w:cs="仿宋_GB2312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>表</w:t>
            </w:r>
            <w:r>
              <w:rPr>
                <w:rFonts w:ascii="仿宋_GB2312" w:eastAsia="仿宋_GB2312" w:hAnsi="仿宋" w:cs="仿宋_GB2312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>时</w:t>
            </w:r>
            <w:r>
              <w:rPr>
                <w:rFonts w:ascii="仿宋_GB2312" w:eastAsia="仿宋_GB2312" w:hAnsi="仿宋" w:cs="仿宋_GB2312"/>
                <w:sz w:val="36"/>
                <w:szCs w:val="36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>间</w:t>
            </w:r>
          </w:p>
        </w:tc>
        <w:tc>
          <w:tcPr>
            <w:tcW w:w="823" w:type="dxa"/>
            <w:vAlign w:val="bottom"/>
          </w:tcPr>
          <w:p w:rsidR="003D7DBA" w:rsidRDefault="003D7DBA" w:rsidP="002155FC">
            <w:pPr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>：</w:t>
            </w:r>
          </w:p>
        </w:tc>
        <w:tc>
          <w:tcPr>
            <w:tcW w:w="4012" w:type="dxa"/>
            <w:vAlign w:val="bottom"/>
          </w:tcPr>
          <w:p w:rsidR="003D7DBA" w:rsidRDefault="003D7DBA" w:rsidP="002155FC">
            <w:pPr>
              <w:ind w:firstLineChars="50" w:firstLine="180"/>
              <w:jc w:val="center"/>
              <w:rPr>
                <w:rFonts w:ascii="仿宋_GB2312" w:eastAsia="仿宋_GB2312" w:hAnsi="仿宋"/>
                <w:sz w:val="36"/>
                <w:szCs w:val="36"/>
              </w:rPr>
            </w:pP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>年</w:t>
            </w:r>
            <w:r>
              <w:rPr>
                <w:rFonts w:ascii="仿宋_GB2312" w:eastAsia="仿宋_GB2312" w:hAnsi="仿宋" w:cs="仿宋_GB2312"/>
                <w:sz w:val="36"/>
                <w:szCs w:val="36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>月</w:t>
            </w:r>
            <w:r>
              <w:rPr>
                <w:rFonts w:ascii="仿宋_GB2312" w:eastAsia="仿宋_GB2312" w:hAnsi="仿宋" w:cs="仿宋_GB2312"/>
                <w:sz w:val="36"/>
                <w:szCs w:val="36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36"/>
                <w:szCs w:val="36"/>
              </w:rPr>
              <w:t>日</w:t>
            </w:r>
          </w:p>
        </w:tc>
      </w:tr>
    </w:tbl>
    <w:p w:rsidR="003D7DBA" w:rsidRDefault="003D7DBA" w:rsidP="003D7DBA">
      <w:pPr>
        <w:jc w:val="center"/>
        <w:rPr>
          <w:rFonts w:ascii="仿宋_GB2312" w:eastAsia="仿宋_GB2312" w:hAnsi="楷体"/>
          <w:sz w:val="36"/>
          <w:szCs w:val="36"/>
        </w:rPr>
      </w:pPr>
    </w:p>
    <w:p w:rsidR="003D7DBA" w:rsidRDefault="003D7DBA" w:rsidP="003D7DBA">
      <w:pPr>
        <w:tabs>
          <w:tab w:val="left" w:pos="940"/>
        </w:tabs>
        <w:spacing w:line="9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杭州电子科技大学制</w:t>
      </w:r>
    </w:p>
    <w:p w:rsidR="003D7DBA" w:rsidRDefault="003D7DBA" w:rsidP="003D7DBA">
      <w:pPr>
        <w:spacing w:line="560" w:lineRule="exact"/>
        <w:ind w:firstLine="555"/>
        <w:jc w:val="center"/>
        <w:rPr>
          <w:rFonts w:ascii="黑体" w:eastAsia="黑体" w:hAnsi="宋体" w:cs="黑体"/>
          <w:sz w:val="36"/>
          <w:szCs w:val="36"/>
        </w:rPr>
      </w:pPr>
    </w:p>
    <w:p w:rsidR="003D7DBA" w:rsidRDefault="003D7DBA" w:rsidP="003D7DBA">
      <w:pPr>
        <w:spacing w:line="560" w:lineRule="exact"/>
        <w:ind w:firstLine="555"/>
        <w:jc w:val="center"/>
        <w:rPr>
          <w:rFonts w:ascii="黑体" w:eastAsia="黑体" w:hAnsi="宋体" w:cs="黑体"/>
          <w:sz w:val="36"/>
          <w:szCs w:val="36"/>
        </w:rPr>
      </w:pPr>
    </w:p>
    <w:p w:rsidR="003D7DBA" w:rsidRDefault="003D7DBA" w:rsidP="003D7DBA">
      <w:pPr>
        <w:spacing w:line="560" w:lineRule="exact"/>
        <w:ind w:firstLine="555"/>
        <w:jc w:val="center"/>
        <w:rPr>
          <w:rFonts w:ascii="黑体" w:eastAsia="黑体" w:hAnsi="宋体" w:cs="黑体"/>
          <w:sz w:val="36"/>
          <w:szCs w:val="36"/>
        </w:rPr>
      </w:pPr>
    </w:p>
    <w:p w:rsidR="003D7DBA" w:rsidRDefault="003D7DBA" w:rsidP="003D7DBA">
      <w:pPr>
        <w:spacing w:line="560" w:lineRule="exact"/>
        <w:ind w:firstLine="555"/>
        <w:jc w:val="center"/>
        <w:rPr>
          <w:rFonts w:ascii="黑体" w:eastAsia="黑体" w:hAnsi="宋体" w:cs="黑体"/>
          <w:sz w:val="36"/>
          <w:szCs w:val="36"/>
        </w:rPr>
      </w:pPr>
    </w:p>
    <w:p w:rsidR="003D7DBA" w:rsidRDefault="003D7DBA" w:rsidP="003D7DBA">
      <w:pPr>
        <w:spacing w:line="560" w:lineRule="exact"/>
        <w:ind w:firstLine="555"/>
        <w:jc w:val="center"/>
        <w:rPr>
          <w:rFonts w:ascii="黑体" w:eastAsia="黑体" w:hAnsi="宋体" w:cs="黑体"/>
          <w:sz w:val="36"/>
          <w:szCs w:val="36"/>
        </w:rPr>
      </w:pPr>
    </w:p>
    <w:p w:rsidR="003D7DBA" w:rsidRDefault="003D7DBA" w:rsidP="003D7DBA">
      <w:pPr>
        <w:spacing w:line="560" w:lineRule="exact"/>
        <w:ind w:firstLine="555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黑体" w:eastAsia="黑体" w:hAnsi="宋体" w:cs="黑体" w:hint="eastAsia"/>
          <w:sz w:val="36"/>
          <w:szCs w:val="36"/>
        </w:rPr>
        <w:t>填表说明</w:t>
      </w:r>
    </w:p>
    <w:p w:rsidR="003D7DBA" w:rsidRDefault="003D7DBA" w:rsidP="003D7DBA">
      <w:pPr>
        <w:spacing w:beforeLines="50" w:before="120" w:afterLines="50" w:after="120" w:line="560" w:lineRule="exact"/>
        <w:ind w:leftChars="214" w:left="449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本表用钢笔填写或打印，要求字迹清楚、端正，内容翔实、准确。</w:t>
      </w:r>
    </w:p>
    <w:p w:rsidR="003D7DBA" w:rsidRDefault="003D7DBA" w:rsidP="003D7DBA">
      <w:pPr>
        <w:spacing w:beforeLines="50" w:before="120" w:afterLines="50" w:after="120" w:line="560" w:lineRule="exact"/>
        <w:ind w:leftChars="214" w:left="449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申请人所填内容，由所在学院（部门）负责审核。</w:t>
      </w:r>
    </w:p>
    <w:p w:rsidR="003D7DBA" w:rsidRDefault="003D7DBA" w:rsidP="003D7DBA">
      <w:pPr>
        <w:spacing w:beforeLines="50" w:before="120" w:afterLines="50" w:after="120" w:line="560" w:lineRule="exact"/>
        <w:ind w:leftChars="214" w:left="449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3.</w:t>
      </w:r>
      <w:bookmarkStart w:id="13" w:name="OLE_LINK7"/>
      <w:r>
        <w:rPr>
          <w:rFonts w:ascii="仿宋" w:eastAsia="仿宋" w:hAnsi="仿宋" w:cs="仿宋" w:hint="eastAsia"/>
          <w:sz w:val="30"/>
          <w:szCs w:val="30"/>
        </w:rPr>
        <w:t>近五年教学、科研成果</w:t>
      </w:r>
      <w:bookmarkEnd w:id="13"/>
      <w:r>
        <w:rPr>
          <w:rFonts w:ascii="仿宋" w:eastAsia="仿宋" w:hAnsi="仿宋" w:cs="仿宋" w:hint="eastAsia"/>
          <w:sz w:val="30"/>
          <w:szCs w:val="30"/>
        </w:rPr>
        <w:t>或育人、服务工作成绩，截止时间是</w:t>
      </w:r>
      <w:r>
        <w:rPr>
          <w:rFonts w:ascii="仿宋" w:eastAsia="仿宋" w:hAnsi="仿宋" w:cs="仿宋"/>
          <w:sz w:val="30"/>
          <w:szCs w:val="30"/>
        </w:rPr>
        <w:t>202</w:t>
      </w:r>
      <w:r>
        <w:rPr>
          <w:rFonts w:ascii="仿宋" w:eastAsia="仿宋" w:hAnsi="仿宋" w:cs="仿宋" w:hint="eastAsia"/>
          <w:sz w:val="30"/>
          <w:szCs w:val="30"/>
        </w:rPr>
        <w:t>2</w:t>
      </w:r>
    </w:p>
    <w:p w:rsidR="003D7DBA" w:rsidRDefault="003D7DBA" w:rsidP="003D7DBA">
      <w:pPr>
        <w:spacing w:beforeLines="50" w:before="120" w:afterLines="50" w:after="120"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/>
          <w:sz w:val="30"/>
          <w:szCs w:val="30"/>
        </w:rPr>
        <w:t>30</w:t>
      </w:r>
      <w:r>
        <w:rPr>
          <w:rFonts w:ascii="仿宋" w:eastAsia="仿宋" w:hAnsi="仿宋" w:cs="仿宋" w:hint="eastAsia"/>
          <w:sz w:val="30"/>
          <w:szCs w:val="30"/>
        </w:rPr>
        <w:t>日。</w:t>
      </w:r>
    </w:p>
    <w:p w:rsidR="003D7DBA" w:rsidRDefault="003D7DBA" w:rsidP="003D7DBA">
      <w:pPr>
        <w:numPr>
          <w:ilvl w:val="0"/>
          <w:numId w:val="1"/>
        </w:numPr>
        <w:spacing w:beforeLines="50" w:before="120" w:afterLines="50" w:after="120" w:line="560" w:lineRule="exact"/>
        <w:ind w:leftChars="214" w:left="449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如表格相应项目篇幅不够，可另附纸说明。</w:t>
      </w:r>
    </w:p>
    <w:p w:rsidR="003D7DBA" w:rsidRDefault="003D7DBA" w:rsidP="003D7DBA">
      <w:pPr>
        <w:spacing w:beforeLines="50" w:before="120" w:afterLines="50" w:after="120"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:rsidR="003D7DBA" w:rsidRDefault="003D7DBA" w:rsidP="003D7DBA">
      <w:pPr>
        <w:spacing w:beforeLines="50" w:before="120" w:afterLines="50" w:after="120" w:line="560" w:lineRule="exact"/>
        <w:jc w:val="left"/>
        <w:rPr>
          <w:rFonts w:ascii="仿宋" w:eastAsia="仿宋" w:hAnsi="仿宋" w:cs="仿宋"/>
          <w:sz w:val="30"/>
          <w:szCs w:val="30"/>
        </w:rPr>
      </w:pPr>
    </w:p>
    <w:p w:rsidR="003D7DBA" w:rsidRDefault="003D7DBA" w:rsidP="003D7DBA">
      <w:pPr>
        <w:spacing w:beforeLines="50" w:before="120" w:afterLines="50" w:after="120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3D7DBA" w:rsidRDefault="003D7DBA" w:rsidP="003D7DBA">
      <w:pPr>
        <w:spacing w:beforeLines="50" w:before="120" w:afterLines="50" w:after="120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3D7DBA" w:rsidRDefault="003D7DBA" w:rsidP="003D7DBA">
      <w:pPr>
        <w:spacing w:beforeLines="50" w:before="120" w:afterLines="50" w:after="120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3D7DBA" w:rsidRDefault="003D7DBA" w:rsidP="003D7DBA">
      <w:pPr>
        <w:spacing w:beforeLines="50" w:before="120" w:afterLines="50" w:after="120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3D7DBA" w:rsidRDefault="003D7DBA" w:rsidP="003D7DBA">
      <w:pPr>
        <w:spacing w:beforeLines="50" w:before="120" w:afterLines="50" w:after="120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3D7DBA" w:rsidRDefault="003D7DBA" w:rsidP="003D7DBA">
      <w:pPr>
        <w:spacing w:beforeLines="50" w:before="120" w:afterLines="50" w:after="120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3D7DBA" w:rsidRDefault="003D7DBA" w:rsidP="003D7DBA">
      <w:pPr>
        <w:spacing w:beforeLines="50" w:before="120" w:afterLines="50" w:after="120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3D7DBA" w:rsidRDefault="003D7DBA" w:rsidP="003D7DBA">
      <w:pPr>
        <w:spacing w:beforeLines="50" w:before="120" w:afterLines="50" w:after="120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3D7DBA" w:rsidRDefault="003D7DBA" w:rsidP="003D7DBA">
      <w:pPr>
        <w:spacing w:beforeLines="50" w:before="120" w:afterLines="50" w:after="120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3D7DBA" w:rsidRDefault="003D7DBA" w:rsidP="003D7DBA">
      <w:pPr>
        <w:spacing w:beforeLines="50" w:before="120" w:afterLines="50" w:after="120" w:line="560" w:lineRule="exact"/>
        <w:jc w:val="left"/>
        <w:rPr>
          <w:rFonts w:ascii="仿宋_GB2312" w:eastAsia="仿宋_GB2312" w:hAnsi="仿宋"/>
          <w:b/>
          <w:bCs/>
          <w:sz w:val="32"/>
          <w:szCs w:val="32"/>
        </w:rPr>
      </w:pPr>
    </w:p>
    <w:p w:rsidR="003D7DBA" w:rsidRDefault="003D7DBA" w:rsidP="003D7DBA">
      <w:pPr>
        <w:spacing w:beforeLines="50" w:before="120" w:afterLines="50" w:after="120" w:line="500" w:lineRule="exact"/>
        <w:outlineLvl w:val="1"/>
        <w:rPr>
          <w:rFonts w:ascii="仿宋_GB2312" w:eastAsia="仿宋_GB2312" w:hAnsi="仿宋"/>
          <w:b/>
          <w:bCs/>
          <w:sz w:val="32"/>
          <w:szCs w:val="32"/>
        </w:rPr>
      </w:pPr>
      <w:bookmarkStart w:id="14" w:name="_Toc20026"/>
      <w:bookmarkStart w:id="15" w:name="_Toc10663"/>
    </w:p>
    <w:p w:rsidR="003D7DBA" w:rsidRDefault="003D7DBA" w:rsidP="003D7DBA">
      <w:pPr>
        <w:spacing w:beforeLines="50" w:before="120" w:afterLines="50" w:after="120" w:line="500" w:lineRule="exact"/>
        <w:outlineLvl w:val="1"/>
        <w:rPr>
          <w:rFonts w:ascii="仿宋_GB2312" w:eastAsia="仿宋_GB2312" w:hAnsi="仿宋"/>
          <w:b/>
          <w:bCs/>
          <w:sz w:val="32"/>
          <w:szCs w:val="32"/>
        </w:rPr>
      </w:pPr>
    </w:p>
    <w:p w:rsidR="003D7DBA" w:rsidRDefault="003D7DBA" w:rsidP="003D7DBA">
      <w:pPr>
        <w:spacing w:beforeLines="50" w:before="120" w:afterLines="50" w:after="120" w:line="500" w:lineRule="exact"/>
        <w:jc w:val="center"/>
        <w:outlineLvl w:val="1"/>
        <w:rPr>
          <w:rFonts w:ascii="宋体" w:eastAsia="黑体" w:hAnsi="宋体" w:cs="Calibri"/>
          <w:bCs/>
          <w:sz w:val="32"/>
          <w:szCs w:val="36"/>
        </w:rPr>
      </w:pPr>
      <w:r>
        <w:rPr>
          <w:rFonts w:ascii="宋体" w:eastAsia="黑体" w:hAnsi="宋体" w:cs="黑体"/>
          <w:sz w:val="32"/>
          <w:szCs w:val="36"/>
        </w:rPr>
        <w:t>一、基本情况</w:t>
      </w:r>
      <w:bookmarkEnd w:id="14"/>
      <w:bookmarkEnd w:id="15"/>
    </w:p>
    <w:tbl>
      <w:tblPr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096"/>
        <w:gridCol w:w="1187"/>
        <w:gridCol w:w="1735"/>
        <w:gridCol w:w="81"/>
        <w:gridCol w:w="1480"/>
        <w:gridCol w:w="858"/>
        <w:gridCol w:w="874"/>
      </w:tblGrid>
      <w:tr w:rsidR="003D7DBA" w:rsidTr="002155FC">
        <w:trPr>
          <w:trHeight w:val="569"/>
        </w:trPr>
        <w:tc>
          <w:tcPr>
            <w:tcW w:w="1654" w:type="dxa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28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80" w:type="dxa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871" w:type="dxa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trHeight w:val="593"/>
        </w:trPr>
        <w:tc>
          <w:tcPr>
            <w:tcW w:w="1654" w:type="dxa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28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3211" w:type="dxa"/>
            <w:gridSpan w:val="3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trHeight w:val="649"/>
        </w:trPr>
        <w:tc>
          <w:tcPr>
            <w:tcW w:w="1654" w:type="dxa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最终学历</w:t>
            </w:r>
          </w:p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（学位）</w:t>
            </w:r>
          </w:p>
        </w:tc>
        <w:tc>
          <w:tcPr>
            <w:tcW w:w="1095" w:type="dxa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授予单位</w:t>
            </w:r>
          </w:p>
        </w:tc>
        <w:tc>
          <w:tcPr>
            <w:tcW w:w="1816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授予时间</w:t>
            </w:r>
          </w:p>
        </w:tc>
        <w:tc>
          <w:tcPr>
            <w:tcW w:w="1730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trHeight w:val="649"/>
        </w:trPr>
        <w:tc>
          <w:tcPr>
            <w:tcW w:w="1654" w:type="dxa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28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</w:tc>
        <w:tc>
          <w:tcPr>
            <w:tcW w:w="1816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从事高等教育工作年限</w:t>
            </w:r>
          </w:p>
        </w:tc>
        <w:tc>
          <w:tcPr>
            <w:tcW w:w="3211" w:type="dxa"/>
            <w:gridSpan w:val="3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trHeight w:val="649"/>
        </w:trPr>
        <w:tc>
          <w:tcPr>
            <w:tcW w:w="1654" w:type="dxa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专业技术职务及聘用时间</w:t>
            </w:r>
          </w:p>
        </w:tc>
        <w:tc>
          <w:tcPr>
            <w:tcW w:w="228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党政职务</w:t>
            </w:r>
          </w:p>
        </w:tc>
        <w:tc>
          <w:tcPr>
            <w:tcW w:w="3211" w:type="dxa"/>
            <w:gridSpan w:val="3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trHeight w:val="593"/>
        </w:trPr>
        <w:tc>
          <w:tcPr>
            <w:tcW w:w="1654" w:type="dxa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28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211" w:type="dxa"/>
            <w:gridSpan w:val="3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cantSplit/>
          <w:trHeight w:val="724"/>
        </w:trPr>
        <w:tc>
          <w:tcPr>
            <w:tcW w:w="8965" w:type="dxa"/>
            <w:gridSpan w:val="8"/>
            <w:vAlign w:val="center"/>
          </w:tcPr>
          <w:p w:rsidR="003D7DBA" w:rsidRDefault="003D7DBA" w:rsidP="002155F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工作学习经历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sz w:val="24"/>
                <w:szCs w:val="24"/>
              </w:rPr>
              <w:t>从大学填起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</w:tr>
      <w:tr w:rsidR="003D7DBA" w:rsidTr="002155FC">
        <w:trPr>
          <w:cantSplit/>
          <w:trHeight w:val="826"/>
        </w:trPr>
        <w:tc>
          <w:tcPr>
            <w:tcW w:w="2750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292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3292" w:type="dxa"/>
            <w:gridSpan w:val="4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工作学习内容</w:t>
            </w:r>
          </w:p>
        </w:tc>
      </w:tr>
      <w:tr w:rsidR="003D7DBA" w:rsidTr="002155FC">
        <w:trPr>
          <w:cantSplit/>
          <w:trHeight w:val="652"/>
        </w:trPr>
        <w:tc>
          <w:tcPr>
            <w:tcW w:w="2750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cantSplit/>
          <w:trHeight w:val="652"/>
        </w:trPr>
        <w:tc>
          <w:tcPr>
            <w:tcW w:w="2750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cantSplit/>
          <w:trHeight w:val="652"/>
        </w:trPr>
        <w:tc>
          <w:tcPr>
            <w:tcW w:w="2750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cantSplit/>
          <w:trHeight w:val="652"/>
        </w:trPr>
        <w:tc>
          <w:tcPr>
            <w:tcW w:w="2750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cantSplit/>
          <w:trHeight w:val="652"/>
        </w:trPr>
        <w:tc>
          <w:tcPr>
            <w:tcW w:w="2750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cantSplit/>
          <w:trHeight w:val="652"/>
        </w:trPr>
        <w:tc>
          <w:tcPr>
            <w:tcW w:w="2750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cantSplit/>
          <w:trHeight w:val="652"/>
        </w:trPr>
        <w:tc>
          <w:tcPr>
            <w:tcW w:w="2750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cantSplit/>
          <w:trHeight w:val="652"/>
        </w:trPr>
        <w:tc>
          <w:tcPr>
            <w:tcW w:w="2750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cantSplit/>
          <w:trHeight w:val="652"/>
        </w:trPr>
        <w:tc>
          <w:tcPr>
            <w:tcW w:w="2750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D7DBA" w:rsidTr="002155FC">
        <w:trPr>
          <w:cantSplit/>
          <w:trHeight w:val="662"/>
        </w:trPr>
        <w:tc>
          <w:tcPr>
            <w:tcW w:w="2750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922" w:type="dxa"/>
            <w:gridSpan w:val="2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92" w:type="dxa"/>
            <w:gridSpan w:val="4"/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 w:rsidR="003D7DBA" w:rsidRDefault="003D7DBA" w:rsidP="003D7DBA">
      <w:pPr>
        <w:spacing w:beforeLines="50" w:before="120" w:afterLines="50" w:after="120" w:line="500" w:lineRule="exact"/>
        <w:outlineLvl w:val="1"/>
        <w:rPr>
          <w:rFonts w:ascii="宋体" w:eastAsia="黑体" w:hAnsi="宋体" w:cs="黑体"/>
          <w:sz w:val="32"/>
          <w:szCs w:val="36"/>
        </w:rPr>
      </w:pPr>
      <w:bookmarkStart w:id="16" w:name="_Toc24566"/>
      <w:bookmarkStart w:id="17" w:name="_Toc16548"/>
    </w:p>
    <w:p w:rsidR="003D7DBA" w:rsidRDefault="003D7DBA" w:rsidP="003D7DBA">
      <w:pPr>
        <w:spacing w:beforeLines="50" w:before="120" w:afterLines="50" w:after="120" w:line="500" w:lineRule="exact"/>
        <w:jc w:val="center"/>
        <w:outlineLvl w:val="1"/>
        <w:rPr>
          <w:rFonts w:ascii="宋体" w:eastAsia="黑体" w:hAnsi="宋体" w:cs="Calibri"/>
          <w:bCs/>
          <w:sz w:val="32"/>
          <w:szCs w:val="36"/>
        </w:rPr>
      </w:pPr>
      <w:r>
        <w:rPr>
          <w:rFonts w:ascii="宋体" w:eastAsia="黑体" w:hAnsi="宋体" w:cs="黑体"/>
          <w:sz w:val="32"/>
          <w:szCs w:val="36"/>
        </w:rPr>
        <w:t>二、主要工作表现</w:t>
      </w:r>
      <w:bookmarkEnd w:id="16"/>
      <w:bookmarkEnd w:id="17"/>
    </w:p>
    <w:tbl>
      <w:tblPr>
        <w:tblW w:w="94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8168"/>
      </w:tblGrid>
      <w:tr w:rsidR="003D7DBA" w:rsidTr="002155FC">
        <w:trPr>
          <w:trHeight w:val="8500"/>
          <w:jc w:val="center"/>
        </w:trPr>
        <w:tc>
          <w:tcPr>
            <w:tcW w:w="124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DBA" w:rsidRDefault="003D7DBA" w:rsidP="002155FC">
            <w:pPr>
              <w:spacing w:line="48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近五年工作业绩及先进事迹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D7DBA" w:rsidRDefault="003D7DBA" w:rsidP="002155FC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（字数为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1000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字左右，要求文字简洁、事迹真实）</w:t>
            </w:r>
          </w:p>
        </w:tc>
      </w:tr>
      <w:tr w:rsidR="003D7DBA" w:rsidTr="002155FC">
        <w:trPr>
          <w:trHeight w:val="3036"/>
          <w:jc w:val="center"/>
        </w:trPr>
        <w:tc>
          <w:tcPr>
            <w:tcW w:w="12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DBA" w:rsidRDefault="003D7DBA" w:rsidP="002155FC">
            <w:pPr>
              <w:spacing w:line="48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何时何地受过何种奖励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DBA" w:rsidRDefault="003D7DBA" w:rsidP="002155FC">
            <w:pPr>
              <w:spacing w:line="480" w:lineRule="atLeas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</w:tbl>
    <w:p w:rsidR="003D7DBA" w:rsidRDefault="003D7DBA" w:rsidP="003D7DBA">
      <w:pPr>
        <w:rPr>
          <w:rFonts w:ascii="Times New Roman" w:hAnsi="宋体" w:cs="Calibri"/>
          <w:sz w:val="20"/>
          <w:szCs w:val="20"/>
        </w:rPr>
      </w:pPr>
    </w:p>
    <w:p w:rsidR="003D7DBA" w:rsidRDefault="003D7DBA" w:rsidP="003D7DBA">
      <w:pPr>
        <w:rPr>
          <w:rFonts w:ascii="Times New Roman" w:hAnsi="宋体" w:cs="Calibri"/>
          <w:sz w:val="20"/>
          <w:szCs w:val="20"/>
        </w:rPr>
      </w:pPr>
    </w:p>
    <w:p w:rsidR="003D7DBA" w:rsidRDefault="003D7DBA" w:rsidP="003D7DBA">
      <w:pPr>
        <w:rPr>
          <w:rFonts w:ascii="Times New Roman" w:hAnsi="宋体" w:cs="Calibri"/>
          <w:sz w:val="20"/>
          <w:szCs w:val="20"/>
        </w:rPr>
      </w:pPr>
    </w:p>
    <w:p w:rsidR="003D7DBA" w:rsidRDefault="003D7DBA" w:rsidP="003D7DBA">
      <w:pPr>
        <w:rPr>
          <w:rFonts w:ascii="Times New Roman" w:hAnsi="宋体" w:cs="Calibri"/>
          <w:sz w:val="20"/>
          <w:szCs w:val="20"/>
        </w:rPr>
      </w:pPr>
    </w:p>
    <w:p w:rsidR="003D7DBA" w:rsidRDefault="003D7DBA" w:rsidP="003D7DBA">
      <w:pPr>
        <w:rPr>
          <w:rFonts w:ascii="Times New Roman" w:hAnsi="宋体" w:cs="Calibri"/>
          <w:sz w:val="20"/>
          <w:szCs w:val="20"/>
        </w:rPr>
      </w:pPr>
    </w:p>
    <w:p w:rsidR="003D7DBA" w:rsidRDefault="003D7DBA" w:rsidP="003D7DBA">
      <w:pPr>
        <w:rPr>
          <w:rFonts w:ascii="Times New Roman" w:hAnsi="宋体" w:cs="Calibri"/>
          <w:sz w:val="20"/>
          <w:szCs w:val="20"/>
        </w:rPr>
      </w:pPr>
    </w:p>
    <w:p w:rsidR="003D7DBA" w:rsidRDefault="003D7DBA" w:rsidP="003D7DBA">
      <w:pPr>
        <w:rPr>
          <w:rFonts w:ascii="Times New Roman"/>
          <w:sz w:val="13"/>
          <w:szCs w:val="13"/>
        </w:rPr>
      </w:pPr>
      <w:r>
        <w:rPr>
          <w:rFonts w:ascii="宋体" w:hAnsi="宋体" w:cs="宋体"/>
          <w:b/>
          <w:bCs/>
          <w:sz w:val="20"/>
          <w:szCs w:val="20"/>
        </w:rPr>
        <w:t xml:space="preserve">  </w:t>
      </w:r>
      <w:r>
        <w:rPr>
          <w:rFonts w:ascii="Times New Roman"/>
          <w:sz w:val="20"/>
          <w:szCs w:val="20"/>
        </w:rPr>
        <w:t xml:space="preserve">    </w:t>
      </w:r>
    </w:p>
    <w:tbl>
      <w:tblPr>
        <w:tblW w:w="9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896"/>
        <w:gridCol w:w="1312"/>
        <w:gridCol w:w="689"/>
        <w:gridCol w:w="883"/>
        <w:gridCol w:w="1265"/>
        <w:gridCol w:w="2780"/>
      </w:tblGrid>
      <w:tr w:rsidR="003D7DBA" w:rsidTr="002155FC">
        <w:trPr>
          <w:trHeight w:val="599"/>
          <w:jc w:val="center"/>
        </w:trPr>
        <w:tc>
          <w:tcPr>
            <w:tcW w:w="9515" w:type="dxa"/>
            <w:gridSpan w:val="7"/>
            <w:tcBorders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autoSpaceDE w:val="0"/>
              <w:autoSpaceDN w:val="0"/>
              <w:spacing w:before="88"/>
              <w:ind w:left="28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年主要发表论文情况（选填代表作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篇以内）</w:t>
            </w:r>
          </w:p>
        </w:tc>
      </w:tr>
      <w:tr w:rsidR="003D7DBA" w:rsidTr="002155FC">
        <w:trPr>
          <w:trHeight w:val="1167"/>
          <w:jc w:val="center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autoSpaceDE w:val="0"/>
              <w:autoSpaceDN w:val="0"/>
              <w:ind w:left="131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autoSpaceDE w:val="0"/>
              <w:autoSpaceDN w:val="0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论文题目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186" w:right="168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刊物（会议）名称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autoSpaceDE w:val="0"/>
              <w:autoSpaceDN w:val="0"/>
              <w:ind w:left="61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卷期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185" w:right="170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发表时间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autoSpaceDE w:val="0"/>
              <w:autoSpaceDN w:val="0"/>
              <w:spacing w:before="19" w:line="312" w:lineRule="exact"/>
              <w:ind w:right="49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作者排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序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总人数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490" w:right="-44" w:hanging="464"/>
              <w:jc w:val="center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  <w:lang w:val="zh-CN" w:bidi="zh-CN"/>
              </w:rPr>
              <w:t>简要评价</w:t>
            </w:r>
          </w:p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490" w:right="-44" w:hanging="464"/>
              <w:jc w:val="center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宋体" w:hAnsi="宋体" w:cs="宋体" w:hint="eastAsia"/>
                <w:spacing w:val="3"/>
                <w:kern w:val="0"/>
                <w:sz w:val="24"/>
                <w:szCs w:val="24"/>
                <w:lang w:val="zh-CN" w:bidi="zh-CN"/>
              </w:rPr>
              <w:t>论文的</w:t>
            </w:r>
            <w:r>
              <w:rPr>
                <w:rFonts w:ascii="宋体" w:hAnsi="宋体" w:cs="宋体" w:hint="eastAsia"/>
                <w:spacing w:val="4"/>
                <w:kern w:val="0"/>
                <w:sz w:val="24"/>
                <w:szCs w:val="24"/>
                <w:lang w:val="zh-CN" w:bidi="zh-CN"/>
              </w:rPr>
              <w:t>贡献及意义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）</w:t>
            </w:r>
          </w:p>
        </w:tc>
      </w:tr>
      <w:tr w:rsidR="003D7DBA" w:rsidTr="002155FC">
        <w:trPr>
          <w:trHeight w:val="1167"/>
          <w:jc w:val="center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3D7DBA" w:rsidTr="002155FC">
        <w:trPr>
          <w:trHeight w:val="1167"/>
          <w:jc w:val="center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3D7DBA" w:rsidTr="002155FC">
        <w:trPr>
          <w:trHeight w:val="1167"/>
          <w:jc w:val="center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3D7DBA" w:rsidTr="002155FC">
        <w:trPr>
          <w:trHeight w:val="1167"/>
          <w:jc w:val="center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3D7DBA" w:rsidTr="002155FC">
        <w:trPr>
          <w:trHeight w:val="1167"/>
          <w:jc w:val="center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autoSpaceDE w:val="0"/>
              <w:autoSpaceDN w:val="0"/>
              <w:spacing w:before="8"/>
              <w:jc w:val="center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186" w:right="16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8"/>
              <w:jc w:val="left"/>
              <w:rPr>
                <w:rFonts w:ascii="宋体" w:hAnsi="宋体" w:cs="Calibri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185" w:right="170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19" w:line="312" w:lineRule="exact"/>
              <w:ind w:right="49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209" w:line="206" w:lineRule="auto"/>
              <w:ind w:left="490" w:right="-44" w:hanging="464"/>
              <w:jc w:val="left"/>
              <w:rPr>
                <w:rFonts w:ascii="宋体" w:hAnsi="宋体" w:cs="Calibri"/>
                <w:spacing w:val="4"/>
                <w:kern w:val="0"/>
                <w:sz w:val="24"/>
                <w:szCs w:val="24"/>
                <w:lang w:val="zh-CN" w:bidi="zh-CN"/>
              </w:rPr>
            </w:pPr>
          </w:p>
        </w:tc>
      </w:tr>
    </w:tbl>
    <w:p w:rsidR="003D7DBA" w:rsidRDefault="003D7DBA" w:rsidP="003D7DBA">
      <w:pPr>
        <w:rPr>
          <w:rFonts w:ascii="宋体"/>
          <w:sz w:val="24"/>
          <w:szCs w:val="24"/>
        </w:rPr>
        <w:sectPr w:rsidR="003D7DBA">
          <w:footerReference w:type="default" r:id="rId10"/>
          <w:pgSz w:w="11910" w:h="16840"/>
          <w:pgMar w:top="1418" w:right="1418" w:bottom="1418" w:left="1418" w:header="0" w:footer="1032" w:gutter="0"/>
          <w:cols w:space="0"/>
        </w:sect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796"/>
        <w:gridCol w:w="1276"/>
        <w:gridCol w:w="1276"/>
        <w:gridCol w:w="1276"/>
        <w:gridCol w:w="1276"/>
        <w:gridCol w:w="1277"/>
      </w:tblGrid>
      <w:tr w:rsidR="003D7DBA" w:rsidTr="002155FC">
        <w:trPr>
          <w:trHeight w:val="530"/>
          <w:jc w:val="center"/>
        </w:trPr>
        <w:tc>
          <w:tcPr>
            <w:tcW w:w="9060" w:type="dxa"/>
            <w:gridSpan w:val="7"/>
            <w:tcBorders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2"/>
              <w:ind w:left="2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lastRenderedPageBreak/>
              <w:t>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年主要出版著作情况（选填代表著作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项以内）</w:t>
            </w:r>
          </w:p>
        </w:tc>
      </w:tr>
      <w:tr w:rsidR="003D7DBA" w:rsidTr="002155FC">
        <w:trPr>
          <w:trHeight w:val="522"/>
          <w:jc w:val="center"/>
        </w:trPr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著作题目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作者排序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出版社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出版时间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书号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类别</w:t>
            </w:r>
          </w:p>
        </w:tc>
      </w:tr>
      <w:tr w:rsidR="003D7DBA" w:rsidTr="002155FC">
        <w:trPr>
          <w:trHeight w:val="522"/>
          <w:jc w:val="center"/>
        </w:trPr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3D7DBA" w:rsidTr="002155FC">
        <w:trPr>
          <w:trHeight w:val="522"/>
          <w:jc w:val="center"/>
        </w:trPr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3D7DBA" w:rsidTr="002155FC">
        <w:trPr>
          <w:trHeight w:val="522"/>
          <w:jc w:val="center"/>
        </w:trPr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3D7DBA" w:rsidTr="002155FC">
        <w:trPr>
          <w:trHeight w:val="522"/>
          <w:jc w:val="center"/>
        </w:trPr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3D7DBA" w:rsidTr="002155FC">
        <w:trPr>
          <w:trHeight w:val="532"/>
          <w:jc w:val="center"/>
        </w:trPr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</w:tbl>
    <w:p w:rsidR="003D7DBA" w:rsidRDefault="003D7DBA" w:rsidP="003D7DBA">
      <w:pPr>
        <w:spacing w:before="2"/>
        <w:rPr>
          <w:rFonts w:ascii="宋体" w:hAnsi="宋体" w:cs="Calibri"/>
          <w:sz w:val="8"/>
          <w:szCs w:val="8"/>
        </w:rPr>
      </w:pPr>
    </w:p>
    <w:p w:rsidR="003D7DBA" w:rsidRDefault="003D7DBA" w:rsidP="003D7DBA">
      <w:pPr>
        <w:spacing w:before="67"/>
        <w:ind w:left="154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注：类别指专著，译著。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746"/>
        <w:gridCol w:w="1239"/>
        <w:gridCol w:w="1239"/>
        <w:gridCol w:w="1551"/>
        <w:gridCol w:w="1278"/>
        <w:gridCol w:w="1150"/>
      </w:tblGrid>
      <w:tr w:rsidR="003D7DBA" w:rsidTr="002155FC">
        <w:trPr>
          <w:trHeight w:val="554"/>
          <w:jc w:val="center"/>
        </w:trPr>
        <w:tc>
          <w:tcPr>
            <w:tcW w:w="9060" w:type="dxa"/>
            <w:gridSpan w:val="7"/>
            <w:tcBorders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近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年主持各类项目的情况（按重要性填写，不超过</w:t>
            </w:r>
            <w:r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项）</w:t>
            </w:r>
          </w:p>
        </w:tc>
      </w:tr>
      <w:tr w:rsidR="003D7DBA" w:rsidTr="002155FC">
        <w:trPr>
          <w:trHeight w:val="73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起止时间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项目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级别</w:t>
            </w:r>
          </w:p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/类型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合同经费（不含自筹）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担任角色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是否结题</w:t>
            </w:r>
          </w:p>
        </w:tc>
      </w:tr>
      <w:tr w:rsidR="003D7DBA" w:rsidTr="002155FC">
        <w:trPr>
          <w:trHeight w:val="526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3D7DBA" w:rsidTr="002155FC">
        <w:trPr>
          <w:trHeight w:val="526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3D7DBA" w:rsidTr="002155FC">
        <w:trPr>
          <w:trHeight w:val="526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3D7DBA" w:rsidTr="002155FC">
        <w:trPr>
          <w:trHeight w:val="526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3D7DBA" w:rsidTr="002155FC">
        <w:trPr>
          <w:trHeight w:val="524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</w:tbl>
    <w:p w:rsidR="003D7DBA" w:rsidRDefault="003D7DBA" w:rsidP="003D7DBA">
      <w:pPr>
        <w:spacing w:before="67"/>
        <w:ind w:left="154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注：项目</w:t>
      </w:r>
      <w:r>
        <w:rPr>
          <w:rFonts w:ascii="宋体" w:hAnsi="宋体" w:cs="宋体"/>
          <w:sz w:val="24"/>
          <w:szCs w:val="24"/>
        </w:rPr>
        <w:t>级别</w:t>
      </w:r>
      <w:r>
        <w:rPr>
          <w:rFonts w:ascii="宋体" w:hAnsi="宋体" w:cs="宋体" w:hint="eastAsia"/>
          <w:sz w:val="24"/>
          <w:szCs w:val="24"/>
        </w:rPr>
        <w:t>对照《杭州电子科技大学主持科研项目（课题）分级分类对照表》分I类、II类……Ⅶ类，项目类型分“国家级重大”“国家级重点”、“国家级”、“省部级重点”、省部级”、“企事业委托”等。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1777"/>
        <w:gridCol w:w="1262"/>
        <w:gridCol w:w="1262"/>
        <w:gridCol w:w="1262"/>
        <w:gridCol w:w="1262"/>
        <w:gridCol w:w="1262"/>
      </w:tblGrid>
      <w:tr w:rsidR="003D7DBA" w:rsidTr="002155FC">
        <w:trPr>
          <w:trHeight w:val="534"/>
          <w:jc w:val="center"/>
        </w:trPr>
        <w:tc>
          <w:tcPr>
            <w:tcW w:w="8960" w:type="dxa"/>
            <w:gridSpan w:val="7"/>
            <w:tcBorders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年授权专利及转化应用情况（按重要性填写主要专利，不超过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项）</w:t>
            </w:r>
          </w:p>
        </w:tc>
      </w:tr>
      <w:tr w:rsidR="003D7DBA" w:rsidTr="002155FC">
        <w:trPr>
          <w:trHeight w:val="639"/>
          <w:jc w:val="center"/>
        </w:trPr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专利名称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专利类别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专利号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批准时间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申请国家（地区）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转化情况</w:t>
            </w:r>
          </w:p>
        </w:tc>
      </w:tr>
      <w:tr w:rsidR="003D7DBA" w:rsidTr="002155FC">
        <w:trPr>
          <w:trHeight w:val="526"/>
          <w:jc w:val="center"/>
        </w:trPr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7DBA" w:rsidTr="002155FC">
        <w:trPr>
          <w:trHeight w:val="526"/>
          <w:jc w:val="center"/>
        </w:trPr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7DBA" w:rsidTr="002155FC">
        <w:trPr>
          <w:trHeight w:val="526"/>
          <w:jc w:val="center"/>
        </w:trPr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7DBA" w:rsidTr="002155FC">
        <w:trPr>
          <w:trHeight w:val="526"/>
          <w:jc w:val="center"/>
        </w:trPr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7DBA" w:rsidTr="002155FC">
        <w:trPr>
          <w:trHeight w:val="514"/>
          <w:jc w:val="center"/>
        </w:trPr>
        <w:tc>
          <w:tcPr>
            <w:tcW w:w="8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3D7DBA" w:rsidRDefault="003D7DBA" w:rsidP="003D7DBA">
      <w:pPr>
        <w:spacing w:before="74" w:line="247" w:lineRule="auto"/>
        <w:ind w:left="646" w:right="272" w:hanging="492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注：专利类别指发明专利、实用新型专利、外观设计专利、软件著作权等。</w:t>
      </w:r>
    </w:p>
    <w:p w:rsidR="003D7DBA" w:rsidRDefault="003D7DBA" w:rsidP="003D7DBA">
      <w:pPr>
        <w:spacing w:before="74" w:line="247" w:lineRule="auto"/>
        <w:ind w:left="646" w:right="272" w:hanging="492"/>
        <w:rPr>
          <w:rFonts w:ascii="宋体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743"/>
        <w:gridCol w:w="1238"/>
        <w:gridCol w:w="1238"/>
        <w:gridCol w:w="1548"/>
        <w:gridCol w:w="1276"/>
        <w:gridCol w:w="1134"/>
      </w:tblGrid>
      <w:tr w:rsidR="003D7DBA" w:rsidTr="002155FC">
        <w:trPr>
          <w:trHeight w:val="508"/>
          <w:jc w:val="center"/>
        </w:trPr>
        <w:tc>
          <w:tcPr>
            <w:tcW w:w="9034" w:type="dxa"/>
            <w:gridSpan w:val="7"/>
            <w:tcBorders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年获得省部级以上科技成果奖励情况（按重要性填写，不超过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项）</w:t>
            </w:r>
          </w:p>
        </w:tc>
      </w:tr>
      <w:tr w:rsidR="003D7DBA" w:rsidTr="002155FC">
        <w:trPr>
          <w:trHeight w:val="51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奖励名称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奖励时间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奖励类别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奖励等级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授予单位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本人排名</w:t>
            </w:r>
          </w:p>
        </w:tc>
      </w:tr>
      <w:tr w:rsidR="003D7DBA" w:rsidTr="002155FC">
        <w:trPr>
          <w:trHeight w:val="51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3D7DBA" w:rsidTr="002155FC">
        <w:trPr>
          <w:trHeight w:val="51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3D7DBA" w:rsidTr="002155FC">
        <w:trPr>
          <w:trHeight w:val="51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3D7DBA" w:rsidTr="002155FC">
        <w:trPr>
          <w:trHeight w:val="51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3D7DBA" w:rsidTr="002155FC">
        <w:trPr>
          <w:trHeight w:val="51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8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1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256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132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7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3"/>
              <w:ind w:left="37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</w:p>
        </w:tc>
      </w:tr>
    </w:tbl>
    <w:p w:rsidR="003D7DBA" w:rsidRDefault="003D7DBA" w:rsidP="003D7DBA">
      <w:pPr>
        <w:spacing w:before="74" w:line="247" w:lineRule="auto"/>
        <w:ind w:left="646" w:right="272" w:hanging="492"/>
        <w:rPr>
          <w:rFonts w:ascii="宋体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743"/>
        <w:gridCol w:w="906"/>
        <w:gridCol w:w="2126"/>
        <w:gridCol w:w="992"/>
        <w:gridCol w:w="1276"/>
        <w:gridCol w:w="1134"/>
      </w:tblGrid>
      <w:tr w:rsidR="003D7DBA" w:rsidTr="002155FC">
        <w:trPr>
          <w:trHeight w:val="508"/>
          <w:jc w:val="center"/>
        </w:trPr>
        <w:tc>
          <w:tcPr>
            <w:tcW w:w="9034" w:type="dxa"/>
            <w:gridSpan w:val="7"/>
            <w:tcBorders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近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年参与学科建设、科技创新平台建设（含校企合作平台）、获领导批示、标准制订和在国际国内学术组织兼职情况等（按重要性填写，不超过</w:t>
            </w:r>
            <w:r>
              <w:rPr>
                <w:rFonts w:ascii="宋体" w:hAnsi="宋体" w:cs="宋体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sz w:val="24"/>
                <w:szCs w:val="24"/>
              </w:rPr>
              <w:t>项）</w:t>
            </w:r>
          </w:p>
        </w:tc>
      </w:tr>
      <w:tr w:rsidR="003D7DBA" w:rsidTr="002155FC">
        <w:trPr>
          <w:trHeight w:val="51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业绩类别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级别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本人排名或</w:t>
            </w:r>
          </w:p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所发挥作用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</w:tr>
      <w:tr w:rsidR="003D7DBA" w:rsidTr="002155FC">
        <w:trPr>
          <w:trHeight w:val="51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7DBA" w:rsidTr="002155FC">
        <w:trPr>
          <w:trHeight w:val="51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7DBA" w:rsidTr="002155FC">
        <w:trPr>
          <w:trHeight w:val="51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7DBA" w:rsidTr="002155FC">
        <w:trPr>
          <w:trHeight w:val="51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D7DBA" w:rsidTr="002155FC">
        <w:trPr>
          <w:trHeight w:val="510"/>
          <w:jc w:val="center"/>
        </w:trPr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DBA" w:rsidRDefault="003D7DBA" w:rsidP="002155F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3D7DBA" w:rsidRDefault="003D7DBA" w:rsidP="003D7DBA">
      <w:pPr>
        <w:spacing w:before="74" w:line="247" w:lineRule="auto"/>
        <w:ind w:left="646" w:right="272" w:hanging="492"/>
        <w:rPr>
          <w:rFonts w:ascii="宋体"/>
          <w:sz w:val="24"/>
          <w:szCs w:val="24"/>
        </w:rPr>
      </w:pPr>
    </w:p>
    <w:p w:rsidR="003D7DBA" w:rsidRDefault="003D7DBA" w:rsidP="003D7DBA">
      <w:pPr>
        <w:spacing w:before="3"/>
        <w:rPr>
          <w:rFonts w:ascii="宋体" w:hAnsi="宋体" w:cs="Calibri"/>
          <w:sz w:val="15"/>
          <w:szCs w:val="15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4"/>
      </w:tblGrid>
      <w:tr w:rsidR="003D7DBA" w:rsidTr="002155FC">
        <w:trPr>
          <w:trHeight w:val="508"/>
          <w:jc w:val="center"/>
        </w:trPr>
        <w:tc>
          <w:tcPr>
            <w:tcW w:w="9034" w:type="dxa"/>
            <w:tcBorders>
              <w:bottom w:val="single" w:sz="4" w:space="0" w:color="000000"/>
            </w:tcBorders>
          </w:tcPr>
          <w:p w:rsidR="003D7DBA" w:rsidRDefault="003D7DBA" w:rsidP="002155FC">
            <w:pPr>
              <w:autoSpaceDE w:val="0"/>
              <w:autoSpaceDN w:val="0"/>
              <w:spacing w:before="92"/>
              <w:ind w:left="28"/>
              <w:jc w:val="left"/>
              <w:rPr>
                <w:rFonts w:ascii="宋体" w:hAnsi="宋体" w:cs="Calibri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val="zh-CN" w:bidi="zh-CN"/>
              </w:rPr>
              <w:t>其他情况</w:t>
            </w:r>
          </w:p>
        </w:tc>
      </w:tr>
      <w:tr w:rsidR="003D7DBA" w:rsidTr="002155FC">
        <w:trPr>
          <w:trHeight w:val="3223"/>
          <w:jc w:val="center"/>
        </w:trPr>
        <w:tc>
          <w:tcPr>
            <w:tcW w:w="9034" w:type="dxa"/>
            <w:tcBorders>
              <w:top w:val="single" w:sz="4" w:space="0" w:color="000000"/>
            </w:tcBorders>
            <w:vAlign w:val="center"/>
          </w:tcPr>
          <w:p w:rsidR="003D7DBA" w:rsidRDefault="003D7DBA" w:rsidP="002155FC">
            <w:pPr>
              <w:rPr>
                <w:rFonts w:ascii="仿宋" w:eastAsia="仿宋" w:hAnsi="仿宋" w:cs="Calibri"/>
                <w:sz w:val="24"/>
                <w:szCs w:val="24"/>
              </w:rPr>
            </w:pPr>
          </w:p>
        </w:tc>
      </w:tr>
    </w:tbl>
    <w:p w:rsidR="003D7DBA" w:rsidRDefault="003D7DBA" w:rsidP="003D7DBA">
      <w:pPr>
        <w:rPr>
          <w:rFonts w:ascii="Times New Roman"/>
          <w:sz w:val="24"/>
          <w:szCs w:val="24"/>
        </w:rPr>
        <w:sectPr w:rsidR="003D7DBA">
          <w:pgSz w:w="11910" w:h="16840"/>
          <w:pgMar w:top="1580" w:right="1320" w:bottom="1520" w:left="1320" w:header="0" w:footer="1253" w:gutter="0"/>
          <w:cols w:space="720"/>
        </w:sectPr>
      </w:pPr>
    </w:p>
    <w:p w:rsidR="003D7DBA" w:rsidRDefault="003D7DBA" w:rsidP="003D7DBA">
      <w:pPr>
        <w:spacing w:beforeLines="50" w:before="156" w:afterLines="50" w:after="156" w:line="500" w:lineRule="exact"/>
        <w:jc w:val="center"/>
        <w:outlineLvl w:val="1"/>
        <w:rPr>
          <w:rFonts w:ascii="宋体" w:eastAsia="黑体" w:hAnsi="宋体" w:cs="Calibri"/>
          <w:sz w:val="32"/>
          <w:szCs w:val="36"/>
        </w:rPr>
      </w:pPr>
      <w:bookmarkStart w:id="18" w:name="_Toc24448"/>
      <w:bookmarkStart w:id="19" w:name="_Toc15311"/>
      <w:r>
        <w:rPr>
          <w:rFonts w:ascii="宋体" w:eastAsia="黑体" w:hAnsi="宋体" w:cs="黑体"/>
          <w:sz w:val="32"/>
          <w:szCs w:val="36"/>
        </w:rPr>
        <w:lastRenderedPageBreak/>
        <w:t>三、推荐及评选意见</w:t>
      </w:r>
      <w:bookmarkEnd w:id="18"/>
      <w:bookmarkEnd w:id="19"/>
    </w:p>
    <w:tbl>
      <w:tblPr>
        <w:tblW w:w="90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7833"/>
      </w:tblGrid>
      <w:tr w:rsidR="003D7DBA" w:rsidTr="002155FC">
        <w:trPr>
          <w:trHeight w:val="2935"/>
          <w:jc w:val="center"/>
        </w:trPr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DBA" w:rsidRDefault="003D7DBA" w:rsidP="002155FC">
            <w:pPr>
              <w:spacing w:line="48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7DBA" w:rsidRDefault="003D7DBA" w:rsidP="002155FC">
            <w:pPr>
              <w:widowControl/>
              <w:spacing w:line="480" w:lineRule="atLeas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700" w:firstLine="40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700" w:firstLine="40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700" w:firstLine="40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负责人签字：</w:t>
            </w:r>
          </w:p>
          <w:p w:rsidR="003D7DBA" w:rsidRDefault="003D7DBA" w:rsidP="002155FC">
            <w:pPr>
              <w:spacing w:line="480" w:lineRule="atLeast"/>
              <w:ind w:firstLineChars="1900" w:firstLine="456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 w:rsidR="003D7DBA" w:rsidTr="002155FC">
        <w:trPr>
          <w:trHeight w:val="2451"/>
          <w:jc w:val="center"/>
        </w:trPr>
        <w:tc>
          <w:tcPr>
            <w:tcW w:w="12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DBA" w:rsidRDefault="003D7DBA" w:rsidP="002155FC">
            <w:pPr>
              <w:widowControl/>
              <w:spacing w:line="48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“科研之星”专项工作小组意见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BA" w:rsidRDefault="003D7DBA" w:rsidP="002155FC">
            <w:pPr>
              <w:widowControl/>
              <w:spacing w:line="480" w:lineRule="atLeast"/>
              <w:ind w:firstLineChars="1600" w:firstLine="384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600" w:firstLine="384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600" w:firstLine="384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600" w:firstLine="384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专项工作小组组长签字：</w:t>
            </w:r>
          </w:p>
          <w:p w:rsidR="003D7DBA" w:rsidRDefault="003D7DBA" w:rsidP="002155FC">
            <w:pPr>
              <w:widowControl/>
              <w:spacing w:line="480" w:lineRule="atLeas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</w:p>
        </w:tc>
      </w:tr>
      <w:tr w:rsidR="003D7DBA" w:rsidTr="002155FC">
        <w:trPr>
          <w:trHeight w:val="3972"/>
          <w:jc w:val="center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DBA" w:rsidRDefault="003D7DBA" w:rsidP="002155FC">
            <w:pPr>
              <w:widowControl/>
              <w:spacing w:line="48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学校学术委员会</w:t>
            </w:r>
          </w:p>
          <w:p w:rsidR="003D7DBA" w:rsidRDefault="003D7DBA" w:rsidP="002155FC">
            <w:pPr>
              <w:widowControl/>
              <w:spacing w:line="48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83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7DBA" w:rsidRDefault="003D7DBA" w:rsidP="002155FC">
            <w:pPr>
              <w:widowControl/>
              <w:spacing w:line="480" w:lineRule="atLeas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750" w:firstLine="420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750" w:firstLine="420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750" w:firstLine="420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750" w:firstLine="4200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850" w:firstLine="444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主任签字：</w:t>
            </w:r>
          </w:p>
          <w:p w:rsidR="003D7DBA" w:rsidRDefault="003D7DBA" w:rsidP="002155FC">
            <w:pPr>
              <w:widowControl/>
              <w:spacing w:line="480" w:lineRule="atLeas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</w:p>
        </w:tc>
      </w:tr>
      <w:tr w:rsidR="003D7DBA" w:rsidTr="002155FC">
        <w:trPr>
          <w:trHeight w:val="1898"/>
          <w:jc w:val="center"/>
        </w:trPr>
        <w:tc>
          <w:tcPr>
            <w:tcW w:w="120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D7DBA" w:rsidRDefault="003D7DBA" w:rsidP="002155FC">
            <w:pPr>
              <w:widowControl/>
              <w:spacing w:line="48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学校教职工荣誉奖项评审领导小组认定意见</w:t>
            </w:r>
          </w:p>
          <w:p w:rsidR="003D7DBA" w:rsidRDefault="003D7DBA" w:rsidP="002155FC">
            <w:pPr>
              <w:widowControl/>
              <w:spacing w:line="48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3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DBA" w:rsidRDefault="003D7DBA" w:rsidP="002155FC">
            <w:pPr>
              <w:widowControl/>
              <w:spacing w:line="480" w:lineRule="atLeast"/>
              <w:ind w:firstLineChars="1800" w:firstLine="432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800" w:firstLine="432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800" w:firstLine="432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800" w:firstLine="432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3D7DBA" w:rsidRDefault="003D7DBA" w:rsidP="002155FC">
            <w:pPr>
              <w:widowControl/>
              <w:spacing w:line="480" w:lineRule="atLeast"/>
              <w:ind w:firstLineChars="1800" w:firstLine="432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领导小组组长签字：</w:t>
            </w:r>
          </w:p>
          <w:p w:rsidR="003D7DBA" w:rsidRDefault="003D7DBA" w:rsidP="002155FC">
            <w:pPr>
              <w:widowControl/>
              <w:spacing w:line="480" w:lineRule="atLeast"/>
              <w:jc w:val="lef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</w:p>
        </w:tc>
      </w:tr>
    </w:tbl>
    <w:p w:rsidR="003D7DBA" w:rsidRDefault="003D7DBA" w:rsidP="003D7DBA"/>
    <w:p w:rsidR="0069031B" w:rsidRPr="003D7DBA" w:rsidRDefault="0069031B" w:rsidP="003D7DBA"/>
    <w:sectPr w:rsidR="0069031B" w:rsidRPr="003D7DBA" w:rsidSect="0069031B">
      <w:footerReference w:type="default" r:id="rId11"/>
      <w:pgSz w:w="11906" w:h="16838"/>
      <w:pgMar w:top="1418" w:right="1418" w:bottom="1418" w:left="1418" w:header="851" w:footer="992" w:gutter="0"/>
      <w:cols w:space="425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AA" w:rsidRDefault="00525FAA" w:rsidP="0069031B">
      <w:r>
        <w:separator/>
      </w:r>
    </w:p>
  </w:endnote>
  <w:endnote w:type="continuationSeparator" w:id="0">
    <w:p w:rsidR="00525FAA" w:rsidRDefault="00525FAA" w:rsidP="0069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BA" w:rsidRDefault="00525FAA">
    <w:pPr>
      <w:pStyle w:val="a6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4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xjXvmMCAAARBQAADgAAAAAAAAAAAAAAAAAuAgAAZHJzL2Uyb0RvYy54&#10;bWxQSwECLQAUAAYACAAAACEAcarRudcAAAAFAQAADwAAAAAAAAAAAAAAAAC9BAAAZHJzL2Rvd25y&#10;ZXYueG1sUEsFBgAAAAAEAAQA8wAAAMEFAAAAAA==&#10;" filled="f" stroked="f" strokeweight=".5pt">
          <v:textbox style="mso-fit-shape-to-text:t" inset="0,0,0,0">
            <w:txbxContent>
              <w:p w:rsidR="003D7DBA" w:rsidRDefault="003D7DBA">
                <w:pPr>
                  <w:pStyle w:val="a6"/>
                  <w:jc w:val="center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1F226A" w:rsidRPr="001F226A">
                  <w:rPr>
                    <w:noProof/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3D7DBA" w:rsidRDefault="003D7D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BA" w:rsidRDefault="00525FAA">
    <w:pPr>
      <w:pStyle w:val="a6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3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D0ZAIAABEFAAAOAAAAZHJzL2Uyb0RvYy54bWysVE1uEzEU3iNxB8t7OmkqqijqpAqtipAq&#10;WlEQa8djNyNsP8t2MxMOADdgxYY95+o5+OzJpKiwKWLjeeP3/33v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qqUPRkAgAAEQUAAA4AAAAAAAAAAAAAAAAALgIAAGRycy9lMm9Eb2Mu&#10;eG1sUEsBAi0AFAAGAAgAAAAhAHGq0bnXAAAABQEAAA8AAAAAAAAAAAAAAAAAvgQAAGRycy9kb3du&#10;cmV2LnhtbFBLBQYAAAAABAAEAPMAAADCBQAAAAA=&#10;" filled="f" stroked="f" strokeweight=".5pt">
          <v:textbox style="mso-fit-shape-to-text:t" inset="0,0,0,0">
            <w:txbxContent>
              <w:sdt>
                <w:sdtPr>
                  <w:id w:val="-1962255478"/>
                </w:sdtPr>
                <w:sdtEndPr/>
                <w:sdtContent>
                  <w:p w:rsidR="003D7DBA" w:rsidRDefault="003D7DBA">
                    <w:pPr>
                      <w:pStyle w:val="a6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F226A" w:rsidRPr="001F226A">
                      <w:rPr>
                        <w:noProof/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sdtContent>
              </w:sdt>
              <w:p w:rsidR="003D7DBA" w:rsidRDefault="003D7DBA"/>
            </w:txbxContent>
          </v:textbox>
          <w10:wrap anchorx="margin"/>
        </v:shape>
      </w:pict>
    </w:r>
  </w:p>
  <w:p w:rsidR="003D7DBA" w:rsidRDefault="003D7D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1B" w:rsidRDefault="00525FAA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69031B" w:rsidRDefault="0069031B">
                <w:pPr>
                  <w:pStyle w:val="a6"/>
                </w:pPr>
                <w:r>
                  <w:fldChar w:fldCharType="begin"/>
                </w:r>
                <w:r w:rsidR="00E73D03">
                  <w:instrText xml:space="preserve"> PAGE  \* MERGEFORMAT </w:instrText>
                </w:r>
                <w:r>
                  <w:fldChar w:fldCharType="separate"/>
                </w:r>
                <w:r w:rsidR="001F226A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AA" w:rsidRDefault="00525FAA" w:rsidP="0069031B">
      <w:r>
        <w:separator/>
      </w:r>
    </w:p>
  </w:footnote>
  <w:footnote w:type="continuationSeparator" w:id="0">
    <w:p w:rsidR="00525FAA" w:rsidRDefault="00525FAA" w:rsidP="00690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767F65"/>
    <w:multiLevelType w:val="singleLevel"/>
    <w:tmpl w:val="DC767F65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EC8"/>
    <w:rsid w:val="00006562"/>
    <w:rsid w:val="00010A2A"/>
    <w:rsid w:val="00020259"/>
    <w:rsid w:val="00021583"/>
    <w:rsid w:val="00050FA0"/>
    <w:rsid w:val="00051263"/>
    <w:rsid w:val="000578D2"/>
    <w:rsid w:val="000633B3"/>
    <w:rsid w:val="000722BB"/>
    <w:rsid w:val="000740F7"/>
    <w:rsid w:val="00075D31"/>
    <w:rsid w:val="00084A30"/>
    <w:rsid w:val="00085A94"/>
    <w:rsid w:val="00087A81"/>
    <w:rsid w:val="000A5042"/>
    <w:rsid w:val="000A798B"/>
    <w:rsid w:val="000D5597"/>
    <w:rsid w:val="000D6650"/>
    <w:rsid w:val="000D7163"/>
    <w:rsid w:val="000E5DCF"/>
    <w:rsid w:val="000F2B14"/>
    <w:rsid w:val="00102BFC"/>
    <w:rsid w:val="00103041"/>
    <w:rsid w:val="00116553"/>
    <w:rsid w:val="0012012D"/>
    <w:rsid w:val="001256FE"/>
    <w:rsid w:val="00130FFE"/>
    <w:rsid w:val="001314F4"/>
    <w:rsid w:val="0013307F"/>
    <w:rsid w:val="00146F91"/>
    <w:rsid w:val="00147898"/>
    <w:rsid w:val="00150336"/>
    <w:rsid w:val="00155B25"/>
    <w:rsid w:val="00163241"/>
    <w:rsid w:val="001649C7"/>
    <w:rsid w:val="001C4071"/>
    <w:rsid w:val="001C7220"/>
    <w:rsid w:val="001F1AAD"/>
    <w:rsid w:val="001F226A"/>
    <w:rsid w:val="002015F7"/>
    <w:rsid w:val="002214A8"/>
    <w:rsid w:val="00231ACA"/>
    <w:rsid w:val="002354A0"/>
    <w:rsid w:val="00243B1E"/>
    <w:rsid w:val="002555A8"/>
    <w:rsid w:val="00266E7B"/>
    <w:rsid w:val="00273600"/>
    <w:rsid w:val="002748FD"/>
    <w:rsid w:val="002751A6"/>
    <w:rsid w:val="00284F21"/>
    <w:rsid w:val="00285108"/>
    <w:rsid w:val="002908D5"/>
    <w:rsid w:val="002B44B9"/>
    <w:rsid w:val="002C209D"/>
    <w:rsid w:val="002C6D72"/>
    <w:rsid w:val="002D1178"/>
    <w:rsid w:val="002E2856"/>
    <w:rsid w:val="002E43E9"/>
    <w:rsid w:val="002E471B"/>
    <w:rsid w:val="002E6E77"/>
    <w:rsid w:val="00310090"/>
    <w:rsid w:val="00314D6A"/>
    <w:rsid w:val="00324F45"/>
    <w:rsid w:val="00326CE9"/>
    <w:rsid w:val="00347EAF"/>
    <w:rsid w:val="00353DD9"/>
    <w:rsid w:val="003C29B7"/>
    <w:rsid w:val="003C6240"/>
    <w:rsid w:val="003D42B6"/>
    <w:rsid w:val="003D7DBA"/>
    <w:rsid w:val="003E53D4"/>
    <w:rsid w:val="003F20A1"/>
    <w:rsid w:val="003F6CF1"/>
    <w:rsid w:val="003F784C"/>
    <w:rsid w:val="004124E0"/>
    <w:rsid w:val="00414BF5"/>
    <w:rsid w:val="00417E21"/>
    <w:rsid w:val="00425926"/>
    <w:rsid w:val="00453E86"/>
    <w:rsid w:val="00463843"/>
    <w:rsid w:val="004678AC"/>
    <w:rsid w:val="00470409"/>
    <w:rsid w:val="00477513"/>
    <w:rsid w:val="00491A41"/>
    <w:rsid w:val="004A1D88"/>
    <w:rsid w:val="004C7DA0"/>
    <w:rsid w:val="004D1F6F"/>
    <w:rsid w:val="004D7A25"/>
    <w:rsid w:val="004E462D"/>
    <w:rsid w:val="004F616C"/>
    <w:rsid w:val="00510964"/>
    <w:rsid w:val="00511811"/>
    <w:rsid w:val="0051277F"/>
    <w:rsid w:val="00514378"/>
    <w:rsid w:val="005159B3"/>
    <w:rsid w:val="00525FAA"/>
    <w:rsid w:val="00526525"/>
    <w:rsid w:val="00533F36"/>
    <w:rsid w:val="0053466A"/>
    <w:rsid w:val="005379B8"/>
    <w:rsid w:val="0054240D"/>
    <w:rsid w:val="00553839"/>
    <w:rsid w:val="00553DA6"/>
    <w:rsid w:val="00570A69"/>
    <w:rsid w:val="00591513"/>
    <w:rsid w:val="005C6822"/>
    <w:rsid w:val="005D0646"/>
    <w:rsid w:val="005D2C14"/>
    <w:rsid w:val="00601415"/>
    <w:rsid w:val="00605C73"/>
    <w:rsid w:val="00617689"/>
    <w:rsid w:val="00620898"/>
    <w:rsid w:val="00672F52"/>
    <w:rsid w:val="00677C84"/>
    <w:rsid w:val="006802F7"/>
    <w:rsid w:val="00681381"/>
    <w:rsid w:val="0069031B"/>
    <w:rsid w:val="00690999"/>
    <w:rsid w:val="0069571F"/>
    <w:rsid w:val="006B0527"/>
    <w:rsid w:val="006B5E88"/>
    <w:rsid w:val="006D4B81"/>
    <w:rsid w:val="006E39C9"/>
    <w:rsid w:val="006E5369"/>
    <w:rsid w:val="00705C41"/>
    <w:rsid w:val="007144FB"/>
    <w:rsid w:val="00732BF3"/>
    <w:rsid w:val="0073460E"/>
    <w:rsid w:val="007436CF"/>
    <w:rsid w:val="00761385"/>
    <w:rsid w:val="00767EC8"/>
    <w:rsid w:val="00770A72"/>
    <w:rsid w:val="007760FC"/>
    <w:rsid w:val="007904C5"/>
    <w:rsid w:val="00790EFD"/>
    <w:rsid w:val="00796DC5"/>
    <w:rsid w:val="007B12D9"/>
    <w:rsid w:val="007B1BAE"/>
    <w:rsid w:val="007B20FC"/>
    <w:rsid w:val="007B67B3"/>
    <w:rsid w:val="007F02B8"/>
    <w:rsid w:val="008158F5"/>
    <w:rsid w:val="0082363F"/>
    <w:rsid w:val="00833B27"/>
    <w:rsid w:val="00851CBE"/>
    <w:rsid w:val="00855E71"/>
    <w:rsid w:val="00897B1D"/>
    <w:rsid w:val="008B37F2"/>
    <w:rsid w:val="008C1312"/>
    <w:rsid w:val="008C42F1"/>
    <w:rsid w:val="008D778C"/>
    <w:rsid w:val="008F380A"/>
    <w:rsid w:val="008F4EB1"/>
    <w:rsid w:val="008F666D"/>
    <w:rsid w:val="00904F7B"/>
    <w:rsid w:val="00912BD2"/>
    <w:rsid w:val="00914859"/>
    <w:rsid w:val="00916147"/>
    <w:rsid w:val="00920359"/>
    <w:rsid w:val="0093698A"/>
    <w:rsid w:val="009478DE"/>
    <w:rsid w:val="00984119"/>
    <w:rsid w:val="009916AE"/>
    <w:rsid w:val="0099520D"/>
    <w:rsid w:val="009A0601"/>
    <w:rsid w:val="009C7319"/>
    <w:rsid w:val="009D3B45"/>
    <w:rsid w:val="009E0942"/>
    <w:rsid w:val="009E4EBA"/>
    <w:rsid w:val="00A04B06"/>
    <w:rsid w:val="00A07711"/>
    <w:rsid w:val="00A14ACC"/>
    <w:rsid w:val="00A27023"/>
    <w:rsid w:val="00A3031E"/>
    <w:rsid w:val="00A32EF8"/>
    <w:rsid w:val="00A33398"/>
    <w:rsid w:val="00A52A7C"/>
    <w:rsid w:val="00A55BC7"/>
    <w:rsid w:val="00A564F1"/>
    <w:rsid w:val="00A637C6"/>
    <w:rsid w:val="00A64AF7"/>
    <w:rsid w:val="00A70EC4"/>
    <w:rsid w:val="00A7133F"/>
    <w:rsid w:val="00A7422B"/>
    <w:rsid w:val="00A77571"/>
    <w:rsid w:val="00A91BEF"/>
    <w:rsid w:val="00A95793"/>
    <w:rsid w:val="00AB10F7"/>
    <w:rsid w:val="00AC2D58"/>
    <w:rsid w:val="00AC735B"/>
    <w:rsid w:val="00AD306D"/>
    <w:rsid w:val="00AD3894"/>
    <w:rsid w:val="00AE224C"/>
    <w:rsid w:val="00AE373A"/>
    <w:rsid w:val="00AF6232"/>
    <w:rsid w:val="00B01507"/>
    <w:rsid w:val="00B02263"/>
    <w:rsid w:val="00B31800"/>
    <w:rsid w:val="00B37F24"/>
    <w:rsid w:val="00B45665"/>
    <w:rsid w:val="00B544DB"/>
    <w:rsid w:val="00B61C2A"/>
    <w:rsid w:val="00B666A5"/>
    <w:rsid w:val="00B70890"/>
    <w:rsid w:val="00B80D1D"/>
    <w:rsid w:val="00B821D2"/>
    <w:rsid w:val="00B94880"/>
    <w:rsid w:val="00BA18C7"/>
    <w:rsid w:val="00BD0B42"/>
    <w:rsid w:val="00BD7F79"/>
    <w:rsid w:val="00BE274B"/>
    <w:rsid w:val="00C03218"/>
    <w:rsid w:val="00C10498"/>
    <w:rsid w:val="00C169B5"/>
    <w:rsid w:val="00C34382"/>
    <w:rsid w:val="00C354DD"/>
    <w:rsid w:val="00C55314"/>
    <w:rsid w:val="00C553C6"/>
    <w:rsid w:val="00C6255D"/>
    <w:rsid w:val="00C65063"/>
    <w:rsid w:val="00C65461"/>
    <w:rsid w:val="00C827D0"/>
    <w:rsid w:val="00C8776A"/>
    <w:rsid w:val="00C908F8"/>
    <w:rsid w:val="00C90CAE"/>
    <w:rsid w:val="00C94E76"/>
    <w:rsid w:val="00CA4560"/>
    <w:rsid w:val="00CA4A57"/>
    <w:rsid w:val="00CB7240"/>
    <w:rsid w:val="00CC537A"/>
    <w:rsid w:val="00CD2BEC"/>
    <w:rsid w:val="00CD62FA"/>
    <w:rsid w:val="00CE4741"/>
    <w:rsid w:val="00D11873"/>
    <w:rsid w:val="00D16392"/>
    <w:rsid w:val="00D16B62"/>
    <w:rsid w:val="00D279FB"/>
    <w:rsid w:val="00D438EB"/>
    <w:rsid w:val="00D45A5D"/>
    <w:rsid w:val="00D56E80"/>
    <w:rsid w:val="00D63AE4"/>
    <w:rsid w:val="00D64507"/>
    <w:rsid w:val="00D701AF"/>
    <w:rsid w:val="00DA4302"/>
    <w:rsid w:val="00DC1142"/>
    <w:rsid w:val="00DC2DA0"/>
    <w:rsid w:val="00DC5925"/>
    <w:rsid w:val="00DE36DD"/>
    <w:rsid w:val="00DE51E4"/>
    <w:rsid w:val="00DE5957"/>
    <w:rsid w:val="00E3171F"/>
    <w:rsid w:val="00E475E4"/>
    <w:rsid w:val="00E67A16"/>
    <w:rsid w:val="00E70D09"/>
    <w:rsid w:val="00E72198"/>
    <w:rsid w:val="00E73D03"/>
    <w:rsid w:val="00E86136"/>
    <w:rsid w:val="00E928E1"/>
    <w:rsid w:val="00EA0E10"/>
    <w:rsid w:val="00EA4B45"/>
    <w:rsid w:val="00EB481C"/>
    <w:rsid w:val="00EF14B5"/>
    <w:rsid w:val="00EF23DA"/>
    <w:rsid w:val="00F04BC1"/>
    <w:rsid w:val="00F10E6D"/>
    <w:rsid w:val="00F365E0"/>
    <w:rsid w:val="00F379E1"/>
    <w:rsid w:val="00F44E42"/>
    <w:rsid w:val="00F55C74"/>
    <w:rsid w:val="00F61626"/>
    <w:rsid w:val="00F7531B"/>
    <w:rsid w:val="00F816B5"/>
    <w:rsid w:val="00F9646E"/>
    <w:rsid w:val="00FB7F05"/>
    <w:rsid w:val="00FC2B4F"/>
    <w:rsid w:val="00FC3319"/>
    <w:rsid w:val="00FD45F5"/>
    <w:rsid w:val="00FD675F"/>
    <w:rsid w:val="00FD75EE"/>
    <w:rsid w:val="00FE717F"/>
    <w:rsid w:val="00FF46B3"/>
    <w:rsid w:val="00FF781A"/>
    <w:rsid w:val="010A5DD8"/>
    <w:rsid w:val="037B398B"/>
    <w:rsid w:val="07B9711B"/>
    <w:rsid w:val="083639DB"/>
    <w:rsid w:val="095F72FA"/>
    <w:rsid w:val="0BF71BE4"/>
    <w:rsid w:val="0E19290F"/>
    <w:rsid w:val="0EDE5DB3"/>
    <w:rsid w:val="0F292E5A"/>
    <w:rsid w:val="11596164"/>
    <w:rsid w:val="11B84047"/>
    <w:rsid w:val="126E2D3E"/>
    <w:rsid w:val="171E4635"/>
    <w:rsid w:val="17420FE5"/>
    <w:rsid w:val="178B411B"/>
    <w:rsid w:val="17E053FF"/>
    <w:rsid w:val="1A7E4CEB"/>
    <w:rsid w:val="1B4C60FA"/>
    <w:rsid w:val="1C6C26C7"/>
    <w:rsid w:val="1C7F5ADD"/>
    <w:rsid w:val="1C9D0F27"/>
    <w:rsid w:val="1D5A4065"/>
    <w:rsid w:val="1E8D58E8"/>
    <w:rsid w:val="20104A47"/>
    <w:rsid w:val="21197DEB"/>
    <w:rsid w:val="21EC23AC"/>
    <w:rsid w:val="22A16822"/>
    <w:rsid w:val="24636D78"/>
    <w:rsid w:val="2687116A"/>
    <w:rsid w:val="27C301A5"/>
    <w:rsid w:val="2A4823D4"/>
    <w:rsid w:val="2ACB4286"/>
    <w:rsid w:val="2B064361"/>
    <w:rsid w:val="2F323622"/>
    <w:rsid w:val="2F3B11FB"/>
    <w:rsid w:val="30517052"/>
    <w:rsid w:val="310269DD"/>
    <w:rsid w:val="3590710C"/>
    <w:rsid w:val="378E35CE"/>
    <w:rsid w:val="39246513"/>
    <w:rsid w:val="3B245356"/>
    <w:rsid w:val="3BEE710B"/>
    <w:rsid w:val="3E664BF8"/>
    <w:rsid w:val="3ED0458D"/>
    <w:rsid w:val="3F68593D"/>
    <w:rsid w:val="3FE13E3C"/>
    <w:rsid w:val="41A8760C"/>
    <w:rsid w:val="426C4CA5"/>
    <w:rsid w:val="433D2057"/>
    <w:rsid w:val="439E52BD"/>
    <w:rsid w:val="43A20C09"/>
    <w:rsid w:val="454550D9"/>
    <w:rsid w:val="46305459"/>
    <w:rsid w:val="47180086"/>
    <w:rsid w:val="47F566E1"/>
    <w:rsid w:val="4A037D3D"/>
    <w:rsid w:val="4A5E0A19"/>
    <w:rsid w:val="4B007758"/>
    <w:rsid w:val="4BD00EF9"/>
    <w:rsid w:val="4CC608B6"/>
    <w:rsid w:val="4CD76712"/>
    <w:rsid w:val="4DEC25A4"/>
    <w:rsid w:val="4E794FEE"/>
    <w:rsid w:val="4E817E40"/>
    <w:rsid w:val="4EC85310"/>
    <w:rsid w:val="4F153A8A"/>
    <w:rsid w:val="4F422713"/>
    <w:rsid w:val="527E235A"/>
    <w:rsid w:val="52E53816"/>
    <w:rsid w:val="53FE41E0"/>
    <w:rsid w:val="544A02FC"/>
    <w:rsid w:val="593653E8"/>
    <w:rsid w:val="5A2639BF"/>
    <w:rsid w:val="5A3344C9"/>
    <w:rsid w:val="5C19079F"/>
    <w:rsid w:val="5C6A09B8"/>
    <w:rsid w:val="5D956FD5"/>
    <w:rsid w:val="5EA001CD"/>
    <w:rsid w:val="61580016"/>
    <w:rsid w:val="636819DD"/>
    <w:rsid w:val="658D62EC"/>
    <w:rsid w:val="65F65FF0"/>
    <w:rsid w:val="66CE3DAF"/>
    <w:rsid w:val="67217C3C"/>
    <w:rsid w:val="68207E14"/>
    <w:rsid w:val="6AE50E02"/>
    <w:rsid w:val="6B844D09"/>
    <w:rsid w:val="70F85519"/>
    <w:rsid w:val="71460840"/>
    <w:rsid w:val="72B77C8B"/>
    <w:rsid w:val="72FA3FD8"/>
    <w:rsid w:val="74A62BA4"/>
    <w:rsid w:val="75E954D8"/>
    <w:rsid w:val="762F1847"/>
    <w:rsid w:val="78965565"/>
    <w:rsid w:val="7D522905"/>
    <w:rsid w:val="7DB4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BE13C1DE-51E5-4D06-87FF-7DCD1E30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9"/>
    <w:unhideWhenUsed/>
    <w:qFormat/>
    <w:locked/>
    <w:rsid w:val="0069031B"/>
    <w:pPr>
      <w:spacing w:beforeLines="50" w:afterLines="50" w:line="500" w:lineRule="exact"/>
      <w:ind w:firstLineChars="200" w:firstLine="721"/>
      <w:jc w:val="center"/>
      <w:outlineLvl w:val="1"/>
    </w:pPr>
    <w:rPr>
      <w:rFonts w:ascii="宋体" w:eastAsia="黑体" w:hAnsi="宋体" w:cs="宋体" w:hint="eastAsia"/>
      <w:b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69031B"/>
    <w:rPr>
      <w:rFonts w:ascii="宋体" w:hAnsi="宋体" w:cs="宋体"/>
      <w:sz w:val="30"/>
      <w:szCs w:val="30"/>
    </w:rPr>
  </w:style>
  <w:style w:type="paragraph" w:styleId="a4">
    <w:name w:val="Date"/>
    <w:basedOn w:val="a"/>
    <w:next w:val="a"/>
    <w:link w:val="Char0"/>
    <w:uiPriority w:val="99"/>
    <w:semiHidden/>
    <w:qFormat/>
    <w:rsid w:val="0069031B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69031B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690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690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6903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690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99"/>
    <w:qFormat/>
    <w:rsid w:val="0069031B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69031B"/>
    <w:rPr>
      <w:rFonts w:cs="Times New Roman"/>
      <w:color w:val="CC0000"/>
    </w:rPr>
  </w:style>
  <w:style w:type="character" w:styleId="ac">
    <w:name w:val="Hyperlink"/>
    <w:basedOn w:val="a0"/>
    <w:uiPriority w:val="99"/>
    <w:qFormat/>
    <w:rsid w:val="0069031B"/>
    <w:rPr>
      <w:rFonts w:cs="Times New Roman"/>
      <w:color w:val="0563C1"/>
      <w:u w:val="single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69031B"/>
    <w:rPr>
      <w:rFonts w:ascii="Calibri" w:hAnsi="Calibri" w:cs="Times New Roman"/>
    </w:rPr>
  </w:style>
  <w:style w:type="character" w:customStyle="1" w:styleId="Char2">
    <w:name w:val="页脚 Char"/>
    <w:basedOn w:val="a0"/>
    <w:link w:val="a6"/>
    <w:uiPriority w:val="99"/>
    <w:qFormat/>
    <w:locked/>
    <w:rsid w:val="0069031B"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sid w:val="0069031B"/>
    <w:rPr>
      <w:rFonts w:cs="Times New Roman"/>
      <w:sz w:val="18"/>
      <w:szCs w:val="18"/>
    </w:rPr>
  </w:style>
  <w:style w:type="paragraph" w:styleId="ad">
    <w:name w:val="List Paragraph"/>
    <w:basedOn w:val="a"/>
    <w:uiPriority w:val="99"/>
    <w:qFormat/>
    <w:rsid w:val="0069031B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locked/>
    <w:rsid w:val="0069031B"/>
    <w:rPr>
      <w:rFonts w:ascii="Calibri" w:eastAsia="宋体" w:hAnsi="Calibri" w:cs="Times New Roman"/>
      <w:kern w:val="2"/>
      <w:sz w:val="22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69031B"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69031B"/>
    <w:rPr>
      <w:rFonts w:ascii="Calibri" w:hAnsi="Calibri"/>
      <w:kern w:val="2"/>
      <w:sz w:val="21"/>
      <w:szCs w:val="22"/>
    </w:rPr>
  </w:style>
  <w:style w:type="character" w:customStyle="1" w:styleId="Char10">
    <w:name w:val="页脚 Char1"/>
    <w:basedOn w:val="a0"/>
    <w:uiPriority w:val="99"/>
    <w:qFormat/>
    <w:rsid w:val="006903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gupeiying@hdu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531</Words>
  <Characters>3033</Characters>
  <Application>Microsoft Office Word</Application>
  <DocSecurity>0</DocSecurity>
  <Lines>25</Lines>
  <Paragraphs>7</Paragraphs>
  <ScaleCrop>false</ScaleCrop>
  <Company>Sky123.Org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杭电教工〔2020〕9号</dc:title>
  <dc:creator>hdu</dc:creator>
  <cp:lastModifiedBy>王立良</cp:lastModifiedBy>
  <cp:revision>31</cp:revision>
  <cp:lastPrinted>2022-03-14T02:20:00Z</cp:lastPrinted>
  <dcterms:created xsi:type="dcterms:W3CDTF">2022-04-11T06:29:00Z</dcterms:created>
  <dcterms:modified xsi:type="dcterms:W3CDTF">2022-04-15T08:18:00Z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9695436C82AE41198D4E4274FD6C87FA</vt:lpwstr>
  </property>
</Properties>
</file>